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1D" w:rsidRPr="00A95A50" w:rsidRDefault="00D6041D" w:rsidP="00380DBF">
      <w:pPr>
        <w:pStyle w:val="NoSpacing"/>
        <w:ind w:left="-720" w:right="-720"/>
        <w:jc w:val="center"/>
        <w:rPr>
          <w:b/>
          <w:sz w:val="36"/>
          <w:szCs w:val="36"/>
        </w:rPr>
      </w:pPr>
      <w:r w:rsidRPr="00A95A50">
        <w:rPr>
          <w:b/>
          <w:noProof/>
          <w:sz w:val="36"/>
          <w:szCs w:val="36"/>
        </w:rPr>
        <w:drawing>
          <wp:anchor distT="0" distB="0" distL="114300" distR="114300" simplePos="0" relativeHeight="251658240" behindDoc="0" locked="0" layoutInCell="1" allowOverlap="1">
            <wp:simplePos x="0" y="0"/>
            <wp:positionH relativeFrom="column">
              <wp:posOffset>5252787</wp:posOffset>
            </wp:positionH>
            <wp:positionV relativeFrom="paragraph">
              <wp:posOffset>6016</wp:posOffset>
            </wp:positionV>
            <wp:extent cx="690813" cy="67376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0813" cy="673768"/>
                    </a:xfrm>
                    <a:prstGeom prst="rect">
                      <a:avLst/>
                    </a:prstGeom>
                    <a:noFill/>
                    <a:ln w="9525">
                      <a:noFill/>
                      <a:miter lim="800000"/>
                      <a:headEnd/>
                      <a:tailEnd/>
                    </a:ln>
                  </pic:spPr>
                </pic:pic>
              </a:graphicData>
            </a:graphic>
          </wp:anchor>
        </w:drawing>
      </w:r>
      <w:r w:rsidRPr="00A95A50">
        <w:rPr>
          <w:b/>
          <w:noProof/>
          <w:sz w:val="36"/>
          <w:szCs w:val="36"/>
        </w:rPr>
        <w:drawing>
          <wp:anchor distT="0" distB="0" distL="114300" distR="114300" simplePos="0" relativeHeight="251659264" behindDoc="0" locked="0" layoutInCell="1" allowOverlap="1">
            <wp:simplePos x="0" y="0"/>
            <wp:positionH relativeFrom="column">
              <wp:posOffset>30480</wp:posOffset>
            </wp:positionH>
            <wp:positionV relativeFrom="paragraph">
              <wp:posOffset>5715</wp:posOffset>
            </wp:positionV>
            <wp:extent cx="688975" cy="67373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8975" cy="673735"/>
                    </a:xfrm>
                    <a:prstGeom prst="rect">
                      <a:avLst/>
                    </a:prstGeom>
                    <a:noFill/>
                    <a:ln w="9525">
                      <a:noFill/>
                      <a:miter lim="800000"/>
                      <a:headEnd/>
                      <a:tailEnd/>
                    </a:ln>
                  </pic:spPr>
                </pic:pic>
              </a:graphicData>
            </a:graphic>
          </wp:anchor>
        </w:drawing>
      </w:r>
      <w:r w:rsidRPr="00A95A50">
        <w:rPr>
          <w:b/>
          <w:sz w:val="36"/>
          <w:szCs w:val="36"/>
        </w:rPr>
        <w:t>Wakefield High School</w:t>
      </w:r>
    </w:p>
    <w:p w:rsidR="00D6041D" w:rsidRPr="00A95A50" w:rsidRDefault="00D6041D" w:rsidP="00380DBF">
      <w:pPr>
        <w:pStyle w:val="NoSpacing"/>
        <w:ind w:left="-720" w:right="-720"/>
        <w:jc w:val="center"/>
        <w:rPr>
          <w:b/>
          <w:sz w:val="36"/>
          <w:szCs w:val="36"/>
        </w:rPr>
      </w:pPr>
      <w:r w:rsidRPr="00A95A50">
        <w:rPr>
          <w:b/>
          <w:sz w:val="36"/>
          <w:szCs w:val="36"/>
        </w:rPr>
        <w:t>American History II Honors Project</w:t>
      </w:r>
    </w:p>
    <w:p w:rsidR="00787C8F" w:rsidRPr="00A95A50" w:rsidRDefault="00484E13" w:rsidP="00380DBF">
      <w:pPr>
        <w:pStyle w:val="NoSpacing"/>
        <w:ind w:left="-720" w:right="-720"/>
        <w:jc w:val="center"/>
        <w:rPr>
          <w:b/>
          <w:sz w:val="36"/>
          <w:szCs w:val="36"/>
        </w:rPr>
      </w:pPr>
      <w:r w:rsidRPr="00A95A50">
        <w:rPr>
          <w:b/>
          <w:sz w:val="36"/>
          <w:szCs w:val="36"/>
        </w:rPr>
        <w:t>Contemporary American History Project</w:t>
      </w:r>
    </w:p>
    <w:p w:rsidR="00484E13" w:rsidRPr="00380DBF" w:rsidRDefault="00484E13" w:rsidP="00484E13">
      <w:pPr>
        <w:pStyle w:val="NoSpacing"/>
        <w:ind w:left="-720" w:right="-720"/>
        <w:rPr>
          <w:sz w:val="26"/>
          <w:szCs w:val="26"/>
        </w:rPr>
      </w:pPr>
    </w:p>
    <w:p w:rsidR="00484E13" w:rsidRPr="00A95A50" w:rsidRDefault="00D6041D" w:rsidP="00484E13">
      <w:pPr>
        <w:pStyle w:val="NoSpacing"/>
        <w:ind w:left="-720" w:right="-720"/>
        <w:rPr>
          <w:sz w:val="28"/>
          <w:szCs w:val="28"/>
        </w:rPr>
      </w:pPr>
      <w:r w:rsidRPr="00A95A50">
        <w:rPr>
          <w:sz w:val="28"/>
          <w:szCs w:val="28"/>
        </w:rPr>
        <w:t xml:space="preserve">This Honors project is </w:t>
      </w:r>
      <w:r w:rsidR="00B7779E" w:rsidRPr="00A95A50">
        <w:rPr>
          <w:sz w:val="28"/>
          <w:szCs w:val="28"/>
        </w:rPr>
        <w:t>designed to meet the following goals:</w:t>
      </w:r>
    </w:p>
    <w:p w:rsidR="00B7779E" w:rsidRPr="00A95A50" w:rsidRDefault="00B7779E" w:rsidP="00A95A50">
      <w:pPr>
        <w:numPr>
          <w:ilvl w:val="0"/>
          <w:numId w:val="5"/>
        </w:numPr>
        <w:spacing w:after="0" w:line="240" w:lineRule="auto"/>
        <w:ind w:left="-180" w:right="-720"/>
        <w:contextualSpacing/>
        <w:rPr>
          <w:sz w:val="28"/>
          <w:szCs w:val="28"/>
        </w:rPr>
      </w:pPr>
      <w:r w:rsidRPr="00A95A50">
        <w:rPr>
          <w:sz w:val="28"/>
          <w:szCs w:val="28"/>
        </w:rPr>
        <w:t>Encourage independent learning, critical thinking, and development of communication skills.</w:t>
      </w:r>
    </w:p>
    <w:p w:rsidR="00B7779E" w:rsidRPr="00A95A50" w:rsidRDefault="00B7779E" w:rsidP="00A95A50">
      <w:pPr>
        <w:numPr>
          <w:ilvl w:val="0"/>
          <w:numId w:val="5"/>
        </w:numPr>
        <w:spacing w:after="0" w:line="240" w:lineRule="auto"/>
        <w:ind w:left="-180" w:right="-720"/>
        <w:contextualSpacing/>
        <w:rPr>
          <w:sz w:val="28"/>
          <w:szCs w:val="28"/>
        </w:rPr>
      </w:pPr>
      <w:r w:rsidRPr="00A95A50">
        <w:rPr>
          <w:sz w:val="28"/>
          <w:szCs w:val="28"/>
        </w:rPr>
        <w:t>Enable students to demonstrate their ability to develop and present a professional style presentation.</w:t>
      </w:r>
    </w:p>
    <w:p w:rsidR="00B7779E" w:rsidRPr="00A95A50" w:rsidRDefault="00B7779E" w:rsidP="00A95A50">
      <w:pPr>
        <w:numPr>
          <w:ilvl w:val="0"/>
          <w:numId w:val="5"/>
        </w:numPr>
        <w:spacing w:after="0" w:line="240" w:lineRule="auto"/>
        <w:ind w:left="-180" w:right="-720"/>
        <w:contextualSpacing/>
        <w:rPr>
          <w:sz w:val="28"/>
          <w:szCs w:val="28"/>
        </w:rPr>
      </w:pPr>
      <w:r w:rsidRPr="00A95A50">
        <w:rPr>
          <w:sz w:val="28"/>
          <w:szCs w:val="28"/>
        </w:rPr>
        <w:t xml:space="preserve">Provide students the opportunity to develop a deep understanding of modern conflict, geography, and cultural relations. </w:t>
      </w:r>
    </w:p>
    <w:p w:rsidR="00B7779E" w:rsidRPr="00A95A50" w:rsidRDefault="00B7779E" w:rsidP="00A95A50">
      <w:pPr>
        <w:numPr>
          <w:ilvl w:val="0"/>
          <w:numId w:val="5"/>
        </w:numPr>
        <w:spacing w:after="0" w:line="240" w:lineRule="auto"/>
        <w:ind w:left="-180" w:right="-720"/>
        <w:contextualSpacing/>
        <w:rPr>
          <w:sz w:val="28"/>
          <w:szCs w:val="28"/>
        </w:rPr>
      </w:pPr>
      <w:r w:rsidRPr="00A95A50">
        <w:rPr>
          <w:sz w:val="28"/>
          <w:szCs w:val="28"/>
        </w:rPr>
        <w:t xml:space="preserve">Allow students to showcase their strengths by providing them with several choices regarding their topic for research, presentation methods, research types, and writing choices. </w:t>
      </w:r>
    </w:p>
    <w:p w:rsidR="00B7779E" w:rsidRPr="00A95A50" w:rsidRDefault="00B7779E" w:rsidP="00A95A50">
      <w:pPr>
        <w:numPr>
          <w:ilvl w:val="0"/>
          <w:numId w:val="5"/>
        </w:numPr>
        <w:spacing w:after="0" w:line="240" w:lineRule="auto"/>
        <w:ind w:left="-180" w:right="-720"/>
        <w:contextualSpacing/>
        <w:rPr>
          <w:sz w:val="28"/>
          <w:szCs w:val="28"/>
        </w:rPr>
      </w:pPr>
      <w:r w:rsidRPr="00A95A50">
        <w:rPr>
          <w:sz w:val="28"/>
          <w:szCs w:val="28"/>
        </w:rPr>
        <w:t>Encourage students to improve their 21</w:t>
      </w:r>
      <w:r w:rsidRPr="00A95A50">
        <w:rPr>
          <w:sz w:val="28"/>
          <w:szCs w:val="28"/>
          <w:vertAlign w:val="superscript"/>
        </w:rPr>
        <w:t>st</w:t>
      </w:r>
      <w:r w:rsidRPr="00A95A50">
        <w:rPr>
          <w:sz w:val="28"/>
          <w:szCs w:val="28"/>
        </w:rPr>
        <w:t xml:space="preserve"> Century skills of problem solving, researching, utilizing technology, complete independent tasks, and managing their responsibilities.</w:t>
      </w:r>
    </w:p>
    <w:p w:rsidR="00484E13" w:rsidRPr="00A95A50" w:rsidRDefault="00484E13" w:rsidP="00B7779E">
      <w:pPr>
        <w:pStyle w:val="NoSpacing"/>
        <w:ind w:right="-720"/>
        <w:rPr>
          <w:sz w:val="28"/>
          <w:szCs w:val="28"/>
        </w:rPr>
      </w:pPr>
    </w:p>
    <w:p w:rsidR="006E7221" w:rsidRPr="00A95A50" w:rsidRDefault="006E7221" w:rsidP="00484E13">
      <w:pPr>
        <w:pStyle w:val="NoSpacing"/>
        <w:ind w:left="-720" w:right="-720"/>
        <w:rPr>
          <w:b/>
          <w:sz w:val="28"/>
          <w:szCs w:val="28"/>
        </w:rPr>
      </w:pPr>
      <w:r w:rsidRPr="00A95A50">
        <w:rPr>
          <w:b/>
          <w:sz w:val="28"/>
          <w:szCs w:val="28"/>
        </w:rPr>
        <w:t>Directions:</w:t>
      </w:r>
    </w:p>
    <w:p w:rsidR="006E7221" w:rsidRPr="00A95A50" w:rsidRDefault="006E7221" w:rsidP="00484E13">
      <w:pPr>
        <w:pStyle w:val="NoSpacing"/>
        <w:ind w:left="-720" w:right="-720"/>
        <w:rPr>
          <w:sz w:val="28"/>
          <w:szCs w:val="28"/>
        </w:rPr>
      </w:pPr>
      <w:r w:rsidRPr="00A95A50">
        <w:rPr>
          <w:sz w:val="28"/>
          <w:szCs w:val="28"/>
        </w:rPr>
        <w:tab/>
        <w:t>You, along with a maximum of one partner, are to research a single current, relevant topic important to the United States.  You will need to research the presidential approaches of Nixon through Obama dealing with your particular issue chosen.  When you have completed the necessary research for yo</w:t>
      </w:r>
      <w:r w:rsidR="00DD556E" w:rsidRPr="00A95A50">
        <w:rPr>
          <w:sz w:val="28"/>
          <w:szCs w:val="28"/>
        </w:rPr>
        <w:t>ur topic, you will need to compile</w:t>
      </w:r>
      <w:r w:rsidRPr="00A95A50">
        <w:rPr>
          <w:sz w:val="28"/>
          <w:szCs w:val="28"/>
        </w:rPr>
        <w:t xml:space="preserve"> the information together into a 3-5 minute presentation, which will be shared with the entire class the week of January 5-9.</w:t>
      </w:r>
    </w:p>
    <w:p w:rsidR="006E7221" w:rsidRPr="00A95A50" w:rsidRDefault="006E7221" w:rsidP="00484E13">
      <w:pPr>
        <w:pStyle w:val="NoSpacing"/>
        <w:ind w:left="-720" w:right="-720"/>
        <w:rPr>
          <w:b/>
          <w:sz w:val="28"/>
          <w:szCs w:val="28"/>
        </w:rPr>
      </w:pPr>
    </w:p>
    <w:p w:rsidR="00484E13" w:rsidRPr="00A95A50" w:rsidRDefault="00484E13" w:rsidP="00484E13">
      <w:pPr>
        <w:pStyle w:val="NoSpacing"/>
        <w:ind w:left="-720" w:right="-720"/>
        <w:rPr>
          <w:b/>
          <w:sz w:val="28"/>
          <w:szCs w:val="28"/>
        </w:rPr>
      </w:pPr>
      <w:r w:rsidRPr="00A95A50">
        <w:rPr>
          <w:b/>
          <w:sz w:val="28"/>
          <w:szCs w:val="28"/>
        </w:rPr>
        <w:t>The following issues are available for research:</w:t>
      </w:r>
    </w:p>
    <w:p w:rsidR="00380DBF" w:rsidRPr="00A95A50" w:rsidRDefault="00380DBF" w:rsidP="00484E13">
      <w:pPr>
        <w:pStyle w:val="NoSpacing"/>
        <w:numPr>
          <w:ilvl w:val="0"/>
          <w:numId w:val="1"/>
        </w:numPr>
        <w:ind w:right="-720"/>
        <w:rPr>
          <w:sz w:val="28"/>
          <w:szCs w:val="28"/>
        </w:rPr>
        <w:sectPr w:rsidR="00380DBF" w:rsidRPr="00A95A50" w:rsidSect="00380DBF">
          <w:pgSz w:w="12240" w:h="15840"/>
          <w:pgMar w:top="540" w:right="1440" w:bottom="540" w:left="1440" w:header="720" w:footer="720" w:gutter="0"/>
          <w:cols w:space="720"/>
          <w:docGrid w:linePitch="360"/>
        </w:sectPr>
      </w:pPr>
    </w:p>
    <w:p w:rsidR="006C23A2" w:rsidRPr="00A95A50" w:rsidRDefault="00167743" w:rsidP="00484E13">
      <w:pPr>
        <w:pStyle w:val="NoSpacing"/>
        <w:numPr>
          <w:ilvl w:val="0"/>
          <w:numId w:val="1"/>
        </w:numPr>
        <w:ind w:right="-720"/>
        <w:rPr>
          <w:sz w:val="28"/>
          <w:szCs w:val="28"/>
        </w:rPr>
      </w:pPr>
      <w:r w:rsidRPr="00A95A50">
        <w:rPr>
          <w:sz w:val="28"/>
          <w:szCs w:val="28"/>
        </w:rPr>
        <w:lastRenderedPageBreak/>
        <w:t>Abortion</w:t>
      </w:r>
    </w:p>
    <w:p w:rsidR="00077962" w:rsidRPr="00A95A50" w:rsidRDefault="00077962" w:rsidP="00077962">
      <w:pPr>
        <w:pStyle w:val="NoSpacing"/>
        <w:numPr>
          <w:ilvl w:val="1"/>
          <w:numId w:val="1"/>
        </w:numPr>
        <w:ind w:right="-180"/>
        <w:rPr>
          <w:sz w:val="28"/>
          <w:szCs w:val="28"/>
        </w:rPr>
      </w:pPr>
      <w:r w:rsidRPr="00A95A50">
        <w:rPr>
          <w:sz w:val="28"/>
          <w:szCs w:val="28"/>
        </w:rPr>
        <w:t>T</w:t>
      </w:r>
      <w:r w:rsidR="00167743" w:rsidRPr="00A95A50">
        <w:rPr>
          <w:sz w:val="28"/>
          <w:szCs w:val="28"/>
        </w:rPr>
        <w:t>his includes stem cell research</w:t>
      </w:r>
    </w:p>
    <w:p w:rsidR="00484E13" w:rsidRPr="00A95A50" w:rsidRDefault="006C23A2" w:rsidP="00484E13">
      <w:pPr>
        <w:pStyle w:val="NoSpacing"/>
        <w:numPr>
          <w:ilvl w:val="0"/>
          <w:numId w:val="1"/>
        </w:numPr>
        <w:ind w:right="-720"/>
        <w:rPr>
          <w:sz w:val="28"/>
          <w:szCs w:val="28"/>
        </w:rPr>
      </w:pPr>
      <w:r w:rsidRPr="00A95A50">
        <w:rPr>
          <w:sz w:val="28"/>
          <w:szCs w:val="28"/>
        </w:rPr>
        <w:t>Agricultur</w:t>
      </w:r>
      <w:r w:rsidR="00077962" w:rsidRPr="00A95A50">
        <w:rPr>
          <w:sz w:val="28"/>
          <w:szCs w:val="28"/>
        </w:rPr>
        <w:t>e</w:t>
      </w:r>
    </w:p>
    <w:p w:rsidR="006C23A2" w:rsidRPr="00A95A50" w:rsidRDefault="006C23A2" w:rsidP="00484E13">
      <w:pPr>
        <w:pStyle w:val="NoSpacing"/>
        <w:numPr>
          <w:ilvl w:val="0"/>
          <w:numId w:val="1"/>
        </w:numPr>
        <w:ind w:right="-720"/>
        <w:rPr>
          <w:sz w:val="28"/>
          <w:szCs w:val="28"/>
        </w:rPr>
      </w:pPr>
      <w:r w:rsidRPr="00A95A50">
        <w:rPr>
          <w:sz w:val="28"/>
          <w:szCs w:val="28"/>
        </w:rPr>
        <w:t>Automobile Industry</w:t>
      </w:r>
    </w:p>
    <w:p w:rsidR="00077962" w:rsidRPr="00A95A50" w:rsidRDefault="00077962" w:rsidP="00484E13">
      <w:pPr>
        <w:pStyle w:val="NoSpacing"/>
        <w:numPr>
          <w:ilvl w:val="0"/>
          <w:numId w:val="1"/>
        </w:numPr>
        <w:ind w:right="-720"/>
        <w:rPr>
          <w:sz w:val="28"/>
          <w:szCs w:val="28"/>
        </w:rPr>
      </w:pPr>
      <w:r w:rsidRPr="00A95A50">
        <w:rPr>
          <w:sz w:val="28"/>
          <w:szCs w:val="28"/>
        </w:rPr>
        <w:t>Banking</w:t>
      </w:r>
    </w:p>
    <w:p w:rsidR="00167743" w:rsidRPr="00A95A50" w:rsidRDefault="00167743" w:rsidP="00484E13">
      <w:pPr>
        <w:pStyle w:val="NoSpacing"/>
        <w:numPr>
          <w:ilvl w:val="0"/>
          <w:numId w:val="1"/>
        </w:numPr>
        <w:ind w:right="-720"/>
        <w:rPr>
          <w:sz w:val="28"/>
          <w:szCs w:val="28"/>
        </w:rPr>
      </w:pPr>
      <w:r w:rsidRPr="00A95A50">
        <w:rPr>
          <w:sz w:val="28"/>
          <w:szCs w:val="28"/>
        </w:rPr>
        <w:t>Bioethics</w:t>
      </w:r>
    </w:p>
    <w:p w:rsidR="00167743" w:rsidRPr="00A95A50" w:rsidRDefault="00167743" w:rsidP="00167743">
      <w:pPr>
        <w:pStyle w:val="NoSpacing"/>
        <w:numPr>
          <w:ilvl w:val="1"/>
          <w:numId w:val="1"/>
        </w:numPr>
        <w:ind w:right="-720"/>
        <w:rPr>
          <w:sz w:val="28"/>
          <w:szCs w:val="28"/>
        </w:rPr>
      </w:pPr>
      <w:r w:rsidRPr="00A95A50">
        <w:rPr>
          <w:sz w:val="28"/>
          <w:szCs w:val="28"/>
        </w:rPr>
        <w:t>This includes GMOs and cloning</w:t>
      </w:r>
    </w:p>
    <w:p w:rsidR="006C23A2" w:rsidRPr="00A95A50" w:rsidRDefault="006C23A2" w:rsidP="00484E13">
      <w:pPr>
        <w:pStyle w:val="NoSpacing"/>
        <w:numPr>
          <w:ilvl w:val="0"/>
          <w:numId w:val="1"/>
        </w:numPr>
        <w:ind w:right="-720"/>
        <w:rPr>
          <w:sz w:val="28"/>
          <w:szCs w:val="28"/>
        </w:rPr>
      </w:pPr>
      <w:r w:rsidRPr="00A95A50">
        <w:rPr>
          <w:sz w:val="28"/>
          <w:szCs w:val="28"/>
        </w:rPr>
        <w:t>Budget Crisis</w:t>
      </w:r>
      <w:r w:rsidR="00B7779E" w:rsidRPr="00A95A50">
        <w:rPr>
          <w:sz w:val="28"/>
          <w:szCs w:val="28"/>
        </w:rPr>
        <w:t>/National Deficit</w:t>
      </w:r>
    </w:p>
    <w:p w:rsidR="006C23A2" w:rsidRPr="00A95A50" w:rsidRDefault="006C23A2" w:rsidP="00484E13">
      <w:pPr>
        <w:pStyle w:val="NoSpacing"/>
        <w:numPr>
          <w:ilvl w:val="0"/>
          <w:numId w:val="1"/>
        </w:numPr>
        <w:ind w:right="-720"/>
        <w:rPr>
          <w:sz w:val="28"/>
          <w:szCs w:val="28"/>
        </w:rPr>
      </w:pPr>
      <w:r w:rsidRPr="00A95A50">
        <w:rPr>
          <w:sz w:val="28"/>
          <w:szCs w:val="28"/>
        </w:rPr>
        <w:t>Defense Spending</w:t>
      </w:r>
    </w:p>
    <w:p w:rsidR="006C23A2" w:rsidRPr="00A95A50" w:rsidRDefault="006C23A2" w:rsidP="00484E13">
      <w:pPr>
        <w:pStyle w:val="NoSpacing"/>
        <w:numPr>
          <w:ilvl w:val="0"/>
          <w:numId w:val="1"/>
        </w:numPr>
        <w:ind w:right="-720"/>
        <w:rPr>
          <w:sz w:val="28"/>
          <w:szCs w:val="28"/>
        </w:rPr>
      </w:pPr>
      <w:r w:rsidRPr="00A95A50">
        <w:rPr>
          <w:sz w:val="28"/>
          <w:szCs w:val="28"/>
        </w:rPr>
        <w:t>Disaster Relief Programs</w:t>
      </w:r>
    </w:p>
    <w:p w:rsidR="006C23A2" w:rsidRPr="00A95A50" w:rsidRDefault="006C23A2" w:rsidP="00484E13">
      <w:pPr>
        <w:pStyle w:val="NoSpacing"/>
        <w:numPr>
          <w:ilvl w:val="0"/>
          <w:numId w:val="1"/>
        </w:numPr>
        <w:ind w:right="-720"/>
        <w:rPr>
          <w:sz w:val="28"/>
          <w:szCs w:val="28"/>
        </w:rPr>
      </w:pPr>
      <w:r w:rsidRPr="00A95A50">
        <w:rPr>
          <w:sz w:val="28"/>
          <w:szCs w:val="28"/>
        </w:rPr>
        <w:t>Drug Control</w:t>
      </w:r>
    </w:p>
    <w:p w:rsidR="006C23A2" w:rsidRPr="00A95A50" w:rsidRDefault="006C23A2" w:rsidP="00484E13">
      <w:pPr>
        <w:pStyle w:val="NoSpacing"/>
        <w:numPr>
          <w:ilvl w:val="0"/>
          <w:numId w:val="1"/>
        </w:numPr>
        <w:ind w:right="-720"/>
        <w:rPr>
          <w:sz w:val="28"/>
          <w:szCs w:val="28"/>
        </w:rPr>
      </w:pPr>
      <w:r w:rsidRPr="00A95A50">
        <w:rPr>
          <w:sz w:val="28"/>
          <w:szCs w:val="28"/>
        </w:rPr>
        <w:t>Education</w:t>
      </w:r>
    </w:p>
    <w:p w:rsidR="006C23A2" w:rsidRPr="00A95A50" w:rsidRDefault="006C23A2" w:rsidP="00484E13">
      <w:pPr>
        <w:pStyle w:val="NoSpacing"/>
        <w:numPr>
          <w:ilvl w:val="0"/>
          <w:numId w:val="1"/>
        </w:numPr>
        <w:ind w:right="-720"/>
        <w:rPr>
          <w:sz w:val="28"/>
          <w:szCs w:val="28"/>
        </w:rPr>
      </w:pPr>
      <w:r w:rsidRPr="00A95A50">
        <w:rPr>
          <w:sz w:val="28"/>
          <w:szCs w:val="28"/>
        </w:rPr>
        <w:t>Foreign Policy with:</w:t>
      </w:r>
    </w:p>
    <w:p w:rsidR="00982532" w:rsidRPr="00A95A50" w:rsidRDefault="00982532" w:rsidP="006C23A2">
      <w:pPr>
        <w:pStyle w:val="NoSpacing"/>
        <w:numPr>
          <w:ilvl w:val="1"/>
          <w:numId w:val="1"/>
        </w:numPr>
        <w:ind w:right="-720"/>
        <w:rPr>
          <w:sz w:val="28"/>
          <w:szCs w:val="28"/>
        </w:rPr>
      </w:pPr>
      <w:r w:rsidRPr="00A95A50">
        <w:rPr>
          <w:sz w:val="28"/>
          <w:szCs w:val="28"/>
        </w:rPr>
        <w:t xml:space="preserve">Africa </w:t>
      </w:r>
    </w:p>
    <w:p w:rsidR="006C23A2" w:rsidRPr="00A95A50" w:rsidRDefault="00982532" w:rsidP="006C23A2">
      <w:pPr>
        <w:pStyle w:val="NoSpacing"/>
        <w:numPr>
          <w:ilvl w:val="1"/>
          <w:numId w:val="1"/>
        </w:numPr>
        <w:ind w:right="-720"/>
        <w:rPr>
          <w:sz w:val="28"/>
          <w:szCs w:val="28"/>
        </w:rPr>
      </w:pPr>
      <w:r w:rsidRPr="00A95A50">
        <w:rPr>
          <w:sz w:val="28"/>
          <w:szCs w:val="28"/>
        </w:rPr>
        <w:t xml:space="preserve">Asia </w:t>
      </w:r>
    </w:p>
    <w:p w:rsidR="00982532" w:rsidRPr="00A95A50" w:rsidRDefault="00982532" w:rsidP="006C23A2">
      <w:pPr>
        <w:pStyle w:val="NoSpacing"/>
        <w:numPr>
          <w:ilvl w:val="1"/>
          <w:numId w:val="1"/>
        </w:numPr>
        <w:ind w:right="-720"/>
        <w:rPr>
          <w:sz w:val="28"/>
          <w:szCs w:val="28"/>
        </w:rPr>
      </w:pPr>
      <w:r w:rsidRPr="00A95A50">
        <w:rPr>
          <w:sz w:val="28"/>
          <w:szCs w:val="28"/>
        </w:rPr>
        <w:t xml:space="preserve">Central America </w:t>
      </w:r>
    </w:p>
    <w:p w:rsidR="00982532" w:rsidRPr="00A95A50" w:rsidRDefault="00982532" w:rsidP="00982532">
      <w:pPr>
        <w:pStyle w:val="NoSpacing"/>
        <w:numPr>
          <w:ilvl w:val="1"/>
          <w:numId w:val="1"/>
        </w:numPr>
        <w:ind w:right="-720"/>
        <w:rPr>
          <w:sz w:val="28"/>
          <w:szCs w:val="28"/>
        </w:rPr>
      </w:pPr>
      <w:r w:rsidRPr="00A95A50">
        <w:rPr>
          <w:sz w:val="28"/>
          <w:szCs w:val="28"/>
        </w:rPr>
        <w:lastRenderedPageBreak/>
        <w:t>Eastern Europe</w:t>
      </w:r>
    </w:p>
    <w:p w:rsidR="006C23A2" w:rsidRPr="00A95A50" w:rsidRDefault="006C23A2" w:rsidP="006C23A2">
      <w:pPr>
        <w:pStyle w:val="NoSpacing"/>
        <w:numPr>
          <w:ilvl w:val="1"/>
          <w:numId w:val="1"/>
        </w:numPr>
        <w:ind w:right="-720"/>
        <w:rPr>
          <w:sz w:val="28"/>
          <w:szCs w:val="28"/>
        </w:rPr>
      </w:pPr>
      <w:r w:rsidRPr="00A95A50">
        <w:rPr>
          <w:sz w:val="28"/>
          <w:szCs w:val="28"/>
        </w:rPr>
        <w:t xml:space="preserve">Indian Sub-continent </w:t>
      </w:r>
    </w:p>
    <w:p w:rsidR="006C23A2" w:rsidRPr="00A95A50" w:rsidRDefault="006C23A2" w:rsidP="006C23A2">
      <w:pPr>
        <w:pStyle w:val="NoSpacing"/>
        <w:numPr>
          <w:ilvl w:val="1"/>
          <w:numId w:val="1"/>
        </w:numPr>
        <w:ind w:right="-720"/>
        <w:rPr>
          <w:sz w:val="28"/>
          <w:szCs w:val="28"/>
        </w:rPr>
      </w:pPr>
      <w:r w:rsidRPr="00A95A50">
        <w:rPr>
          <w:sz w:val="28"/>
          <w:szCs w:val="28"/>
        </w:rPr>
        <w:t xml:space="preserve">Middle East </w:t>
      </w:r>
    </w:p>
    <w:p w:rsidR="00982532" w:rsidRPr="00A95A50" w:rsidRDefault="00982532" w:rsidP="006C23A2">
      <w:pPr>
        <w:pStyle w:val="NoSpacing"/>
        <w:numPr>
          <w:ilvl w:val="1"/>
          <w:numId w:val="1"/>
        </w:numPr>
        <w:ind w:right="-720"/>
        <w:rPr>
          <w:sz w:val="28"/>
          <w:szCs w:val="28"/>
        </w:rPr>
      </w:pPr>
      <w:r w:rsidRPr="00A95A50">
        <w:rPr>
          <w:sz w:val="28"/>
          <w:szCs w:val="28"/>
        </w:rPr>
        <w:t xml:space="preserve">South America </w:t>
      </w:r>
    </w:p>
    <w:p w:rsidR="006C23A2" w:rsidRPr="00A95A50" w:rsidRDefault="006C23A2" w:rsidP="006C23A2">
      <w:pPr>
        <w:pStyle w:val="NoSpacing"/>
        <w:numPr>
          <w:ilvl w:val="1"/>
          <w:numId w:val="1"/>
        </w:numPr>
        <w:ind w:right="-720"/>
        <w:rPr>
          <w:sz w:val="28"/>
          <w:szCs w:val="28"/>
        </w:rPr>
      </w:pPr>
      <w:r w:rsidRPr="00A95A50">
        <w:rPr>
          <w:sz w:val="28"/>
          <w:szCs w:val="28"/>
        </w:rPr>
        <w:t>Western Europe</w:t>
      </w:r>
    </w:p>
    <w:p w:rsidR="006C23A2" w:rsidRPr="00A95A50" w:rsidRDefault="00B7779E" w:rsidP="00484E13">
      <w:pPr>
        <w:pStyle w:val="NoSpacing"/>
        <w:numPr>
          <w:ilvl w:val="0"/>
          <w:numId w:val="1"/>
        </w:numPr>
        <w:ind w:right="-720"/>
        <w:rPr>
          <w:sz w:val="28"/>
          <w:szCs w:val="28"/>
        </w:rPr>
      </w:pPr>
      <w:r w:rsidRPr="00A95A50">
        <w:rPr>
          <w:sz w:val="28"/>
          <w:szCs w:val="28"/>
        </w:rPr>
        <w:t xml:space="preserve">Gun Control/Crime </w:t>
      </w:r>
      <w:r w:rsidR="006C23A2" w:rsidRPr="00A95A50">
        <w:rPr>
          <w:sz w:val="28"/>
          <w:szCs w:val="28"/>
        </w:rPr>
        <w:t>Prevention</w:t>
      </w:r>
    </w:p>
    <w:p w:rsidR="00D6041D" w:rsidRPr="00A95A50" w:rsidRDefault="006C23A2" w:rsidP="00484E13">
      <w:pPr>
        <w:pStyle w:val="NoSpacing"/>
        <w:numPr>
          <w:ilvl w:val="0"/>
          <w:numId w:val="1"/>
        </w:numPr>
        <w:ind w:right="-720"/>
        <w:rPr>
          <w:sz w:val="28"/>
          <w:szCs w:val="28"/>
        </w:rPr>
      </w:pPr>
      <w:r w:rsidRPr="00A95A50">
        <w:rPr>
          <w:sz w:val="28"/>
          <w:szCs w:val="28"/>
        </w:rPr>
        <w:t>Immigration</w:t>
      </w:r>
    </w:p>
    <w:p w:rsidR="00D6041D" w:rsidRPr="00A95A50" w:rsidRDefault="00B7779E" w:rsidP="00484E13">
      <w:pPr>
        <w:pStyle w:val="NoSpacing"/>
        <w:numPr>
          <w:ilvl w:val="0"/>
          <w:numId w:val="1"/>
        </w:numPr>
        <w:ind w:right="-720"/>
        <w:rPr>
          <w:sz w:val="28"/>
          <w:szCs w:val="28"/>
        </w:rPr>
      </w:pPr>
      <w:r w:rsidRPr="00A95A50">
        <w:rPr>
          <w:sz w:val="28"/>
          <w:szCs w:val="28"/>
        </w:rPr>
        <w:t>Distribution of Wealth</w:t>
      </w:r>
    </w:p>
    <w:p w:rsidR="006C23A2" w:rsidRPr="00A95A50" w:rsidRDefault="006C23A2" w:rsidP="00484E13">
      <w:pPr>
        <w:pStyle w:val="NoSpacing"/>
        <w:numPr>
          <w:ilvl w:val="0"/>
          <w:numId w:val="1"/>
        </w:numPr>
        <w:ind w:right="-720"/>
        <w:rPr>
          <w:sz w:val="28"/>
          <w:szCs w:val="28"/>
        </w:rPr>
      </w:pPr>
      <w:r w:rsidRPr="00A95A50">
        <w:rPr>
          <w:sz w:val="28"/>
          <w:szCs w:val="28"/>
        </w:rPr>
        <w:t>Energy Crisis</w:t>
      </w:r>
    </w:p>
    <w:p w:rsidR="006C23A2" w:rsidRPr="00A95A50" w:rsidRDefault="006C23A2" w:rsidP="00484E13">
      <w:pPr>
        <w:pStyle w:val="NoSpacing"/>
        <w:numPr>
          <w:ilvl w:val="0"/>
          <w:numId w:val="1"/>
        </w:numPr>
        <w:ind w:right="-720"/>
        <w:rPr>
          <w:sz w:val="28"/>
          <w:szCs w:val="28"/>
        </w:rPr>
      </w:pPr>
      <w:r w:rsidRPr="00A95A50">
        <w:rPr>
          <w:sz w:val="28"/>
          <w:szCs w:val="28"/>
        </w:rPr>
        <w:t>Environment</w:t>
      </w:r>
    </w:p>
    <w:p w:rsidR="006C23A2" w:rsidRPr="00A95A50" w:rsidRDefault="006C23A2" w:rsidP="00484E13">
      <w:pPr>
        <w:pStyle w:val="NoSpacing"/>
        <w:numPr>
          <w:ilvl w:val="0"/>
          <w:numId w:val="1"/>
        </w:numPr>
        <w:ind w:right="-720"/>
        <w:rPr>
          <w:sz w:val="28"/>
          <w:szCs w:val="28"/>
        </w:rPr>
      </w:pPr>
      <w:r w:rsidRPr="00A95A50">
        <w:rPr>
          <w:sz w:val="28"/>
          <w:szCs w:val="28"/>
        </w:rPr>
        <w:t>Health Care</w:t>
      </w:r>
    </w:p>
    <w:p w:rsidR="006C23A2" w:rsidRPr="00A95A50" w:rsidRDefault="006C23A2" w:rsidP="00484E13">
      <w:pPr>
        <w:pStyle w:val="NoSpacing"/>
        <w:numPr>
          <w:ilvl w:val="0"/>
          <w:numId w:val="1"/>
        </w:numPr>
        <w:ind w:right="-720"/>
        <w:rPr>
          <w:sz w:val="28"/>
          <w:szCs w:val="28"/>
        </w:rPr>
      </w:pPr>
      <w:r w:rsidRPr="00A95A50">
        <w:rPr>
          <w:sz w:val="28"/>
          <w:szCs w:val="28"/>
        </w:rPr>
        <w:t>Housing Market/Crisis</w:t>
      </w:r>
    </w:p>
    <w:p w:rsidR="006C23A2" w:rsidRPr="00A95A50" w:rsidRDefault="006C23A2" w:rsidP="00484E13">
      <w:pPr>
        <w:pStyle w:val="NoSpacing"/>
        <w:numPr>
          <w:ilvl w:val="0"/>
          <w:numId w:val="1"/>
        </w:numPr>
        <w:ind w:right="-720"/>
        <w:rPr>
          <w:sz w:val="28"/>
          <w:szCs w:val="28"/>
        </w:rPr>
      </w:pPr>
      <w:r w:rsidRPr="00A95A50">
        <w:rPr>
          <w:sz w:val="28"/>
          <w:szCs w:val="28"/>
        </w:rPr>
        <w:t>Labor Unions</w:t>
      </w:r>
    </w:p>
    <w:p w:rsidR="00982532" w:rsidRPr="00A95A50" w:rsidRDefault="00982532" w:rsidP="00484E13">
      <w:pPr>
        <w:pStyle w:val="NoSpacing"/>
        <w:numPr>
          <w:ilvl w:val="0"/>
          <w:numId w:val="1"/>
        </w:numPr>
        <w:ind w:right="-720"/>
        <w:rPr>
          <w:sz w:val="28"/>
          <w:szCs w:val="28"/>
        </w:rPr>
      </w:pPr>
      <w:r w:rsidRPr="00A95A50">
        <w:rPr>
          <w:sz w:val="28"/>
          <w:szCs w:val="28"/>
        </w:rPr>
        <w:t>LGBT Rights</w:t>
      </w:r>
    </w:p>
    <w:p w:rsidR="006C23A2" w:rsidRPr="00A95A50" w:rsidRDefault="006C23A2" w:rsidP="00484E13">
      <w:pPr>
        <w:pStyle w:val="NoSpacing"/>
        <w:numPr>
          <w:ilvl w:val="0"/>
          <w:numId w:val="1"/>
        </w:numPr>
        <w:ind w:right="-720"/>
        <w:rPr>
          <w:sz w:val="28"/>
          <w:szCs w:val="28"/>
        </w:rPr>
      </w:pPr>
      <w:r w:rsidRPr="00A95A50">
        <w:rPr>
          <w:sz w:val="28"/>
          <w:szCs w:val="28"/>
        </w:rPr>
        <w:t>Minimum Wage</w:t>
      </w:r>
    </w:p>
    <w:p w:rsidR="000A4EB2" w:rsidRDefault="000A4EB2" w:rsidP="000A4EB2">
      <w:pPr>
        <w:pStyle w:val="NoSpacing"/>
        <w:ind w:right="-720"/>
        <w:rPr>
          <w:sz w:val="28"/>
          <w:szCs w:val="28"/>
        </w:rPr>
      </w:pPr>
    </w:p>
    <w:p w:rsidR="00077962" w:rsidRPr="00A95A50" w:rsidRDefault="00077962" w:rsidP="00484E13">
      <w:pPr>
        <w:pStyle w:val="NoSpacing"/>
        <w:numPr>
          <w:ilvl w:val="0"/>
          <w:numId w:val="1"/>
        </w:numPr>
        <w:ind w:right="-720"/>
        <w:rPr>
          <w:sz w:val="28"/>
          <w:szCs w:val="28"/>
        </w:rPr>
      </w:pPr>
      <w:r w:rsidRPr="00A95A50">
        <w:rPr>
          <w:sz w:val="28"/>
          <w:szCs w:val="28"/>
        </w:rPr>
        <w:lastRenderedPageBreak/>
        <w:t>Privacy Rights</w:t>
      </w:r>
    </w:p>
    <w:p w:rsidR="00077962" w:rsidRPr="00A95A50" w:rsidRDefault="00077962" w:rsidP="000A4EB2">
      <w:pPr>
        <w:pStyle w:val="NoSpacing"/>
        <w:numPr>
          <w:ilvl w:val="1"/>
          <w:numId w:val="1"/>
        </w:numPr>
        <w:ind w:right="-360"/>
        <w:rPr>
          <w:sz w:val="28"/>
          <w:szCs w:val="28"/>
        </w:rPr>
      </w:pPr>
      <w:r w:rsidRPr="00A95A50">
        <w:rPr>
          <w:sz w:val="28"/>
          <w:szCs w:val="28"/>
        </w:rPr>
        <w:t>This includes privacy rights online and file-sharing laws</w:t>
      </w:r>
    </w:p>
    <w:p w:rsidR="00982532" w:rsidRPr="00A95A50" w:rsidRDefault="00982532" w:rsidP="00484E13">
      <w:pPr>
        <w:pStyle w:val="NoSpacing"/>
        <w:numPr>
          <w:ilvl w:val="0"/>
          <w:numId w:val="1"/>
        </w:numPr>
        <w:ind w:right="-720"/>
        <w:rPr>
          <w:sz w:val="28"/>
          <w:szCs w:val="28"/>
        </w:rPr>
      </w:pPr>
      <w:r w:rsidRPr="00A95A50">
        <w:rPr>
          <w:sz w:val="28"/>
          <w:szCs w:val="28"/>
        </w:rPr>
        <w:t>Racial Equality</w:t>
      </w:r>
    </w:p>
    <w:p w:rsidR="00077962" w:rsidRPr="00A95A50" w:rsidRDefault="00077962" w:rsidP="00484E13">
      <w:pPr>
        <w:pStyle w:val="NoSpacing"/>
        <w:numPr>
          <w:ilvl w:val="0"/>
          <w:numId w:val="1"/>
        </w:numPr>
        <w:ind w:right="-720"/>
        <w:rPr>
          <w:sz w:val="28"/>
          <w:szCs w:val="28"/>
        </w:rPr>
      </w:pPr>
      <w:r w:rsidRPr="00A95A50">
        <w:rPr>
          <w:sz w:val="28"/>
          <w:szCs w:val="28"/>
        </w:rPr>
        <w:t>Senior Citizens Rights</w:t>
      </w:r>
    </w:p>
    <w:p w:rsidR="006C23A2" w:rsidRPr="00A95A50" w:rsidRDefault="006C23A2" w:rsidP="00484E13">
      <w:pPr>
        <w:pStyle w:val="NoSpacing"/>
        <w:numPr>
          <w:ilvl w:val="0"/>
          <w:numId w:val="1"/>
        </w:numPr>
        <w:ind w:right="-720"/>
        <w:rPr>
          <w:sz w:val="28"/>
          <w:szCs w:val="28"/>
        </w:rPr>
      </w:pPr>
      <w:r w:rsidRPr="00A95A50">
        <w:rPr>
          <w:sz w:val="28"/>
          <w:szCs w:val="28"/>
        </w:rPr>
        <w:t>Space Program</w:t>
      </w:r>
    </w:p>
    <w:p w:rsidR="006C23A2" w:rsidRPr="00A95A50" w:rsidRDefault="006C23A2" w:rsidP="00484E13">
      <w:pPr>
        <w:pStyle w:val="NoSpacing"/>
        <w:numPr>
          <w:ilvl w:val="0"/>
          <w:numId w:val="1"/>
        </w:numPr>
        <w:ind w:right="-720"/>
        <w:rPr>
          <w:sz w:val="28"/>
          <w:szCs w:val="28"/>
        </w:rPr>
      </w:pPr>
      <w:r w:rsidRPr="00A95A50">
        <w:rPr>
          <w:sz w:val="28"/>
          <w:szCs w:val="28"/>
        </w:rPr>
        <w:lastRenderedPageBreak/>
        <w:t>Terrorism</w:t>
      </w:r>
    </w:p>
    <w:p w:rsidR="00167743" w:rsidRPr="00A95A50" w:rsidRDefault="00167743" w:rsidP="00167743">
      <w:pPr>
        <w:pStyle w:val="NoSpacing"/>
        <w:numPr>
          <w:ilvl w:val="1"/>
          <w:numId w:val="1"/>
        </w:numPr>
        <w:ind w:right="-720"/>
        <w:rPr>
          <w:sz w:val="28"/>
          <w:szCs w:val="28"/>
        </w:rPr>
      </w:pPr>
      <w:r w:rsidRPr="00A95A50">
        <w:rPr>
          <w:sz w:val="28"/>
          <w:szCs w:val="28"/>
        </w:rPr>
        <w:t>This includes domestic and foreign terrorism</w:t>
      </w:r>
    </w:p>
    <w:p w:rsidR="006C23A2" w:rsidRPr="00A95A50" w:rsidRDefault="006C23A2" w:rsidP="00484E13">
      <w:pPr>
        <w:pStyle w:val="NoSpacing"/>
        <w:numPr>
          <w:ilvl w:val="0"/>
          <w:numId w:val="1"/>
        </w:numPr>
        <w:ind w:right="-720"/>
        <w:rPr>
          <w:sz w:val="28"/>
          <w:szCs w:val="28"/>
        </w:rPr>
      </w:pPr>
      <w:r w:rsidRPr="00A95A50">
        <w:rPr>
          <w:sz w:val="28"/>
          <w:szCs w:val="28"/>
        </w:rPr>
        <w:t>Trade</w:t>
      </w:r>
    </w:p>
    <w:p w:rsidR="006C23A2" w:rsidRPr="00A95A50" w:rsidRDefault="006C23A2" w:rsidP="00484E13">
      <w:pPr>
        <w:pStyle w:val="NoSpacing"/>
        <w:numPr>
          <w:ilvl w:val="0"/>
          <w:numId w:val="1"/>
        </w:numPr>
        <w:ind w:right="-720"/>
        <w:rPr>
          <w:sz w:val="28"/>
          <w:szCs w:val="28"/>
        </w:rPr>
      </w:pPr>
      <w:r w:rsidRPr="00A95A50">
        <w:rPr>
          <w:sz w:val="28"/>
          <w:szCs w:val="28"/>
        </w:rPr>
        <w:t>Unemployment</w:t>
      </w:r>
    </w:p>
    <w:p w:rsidR="00982532" w:rsidRPr="00A95A50" w:rsidRDefault="00982532" w:rsidP="00484E13">
      <w:pPr>
        <w:pStyle w:val="NoSpacing"/>
        <w:numPr>
          <w:ilvl w:val="0"/>
          <w:numId w:val="1"/>
        </w:numPr>
        <w:ind w:right="-720"/>
        <w:rPr>
          <w:sz w:val="28"/>
          <w:szCs w:val="28"/>
        </w:rPr>
      </w:pPr>
      <w:r w:rsidRPr="00A95A50">
        <w:rPr>
          <w:sz w:val="28"/>
          <w:szCs w:val="28"/>
        </w:rPr>
        <w:t>Women’s Rights</w:t>
      </w:r>
    </w:p>
    <w:p w:rsidR="00380DBF" w:rsidRPr="00A95A50" w:rsidRDefault="00380DBF" w:rsidP="006C23A2">
      <w:pPr>
        <w:pStyle w:val="NoSpacing"/>
        <w:ind w:right="-720"/>
        <w:rPr>
          <w:sz w:val="28"/>
          <w:szCs w:val="28"/>
        </w:rPr>
        <w:sectPr w:rsidR="00380DBF" w:rsidRPr="00A95A50" w:rsidSect="00380DBF">
          <w:type w:val="continuous"/>
          <w:pgSz w:w="12240" w:h="15840"/>
          <w:pgMar w:top="540" w:right="1440" w:bottom="540" w:left="1440" w:header="720" w:footer="720" w:gutter="0"/>
          <w:cols w:num="2" w:space="720"/>
          <w:docGrid w:linePitch="360"/>
        </w:sectPr>
      </w:pPr>
    </w:p>
    <w:p w:rsidR="00A95A50" w:rsidRDefault="00A95A50" w:rsidP="00EA34F0">
      <w:pPr>
        <w:pStyle w:val="NoSpacing"/>
        <w:ind w:left="-720" w:right="-720"/>
        <w:rPr>
          <w:b/>
          <w:sz w:val="28"/>
          <w:szCs w:val="28"/>
        </w:rPr>
      </w:pPr>
    </w:p>
    <w:p w:rsidR="00EA34F0" w:rsidRPr="00A95A50" w:rsidRDefault="00EA34F0" w:rsidP="00EA34F0">
      <w:pPr>
        <w:pStyle w:val="NoSpacing"/>
        <w:ind w:left="-720" w:right="-720"/>
        <w:rPr>
          <w:b/>
          <w:sz w:val="28"/>
          <w:szCs w:val="28"/>
        </w:rPr>
      </w:pPr>
      <w:r w:rsidRPr="00A95A50">
        <w:rPr>
          <w:b/>
          <w:sz w:val="28"/>
          <w:szCs w:val="28"/>
        </w:rPr>
        <w:t>Steps:</w:t>
      </w:r>
    </w:p>
    <w:p w:rsidR="00EA34F0" w:rsidRPr="00A95A50" w:rsidRDefault="00EA34F0" w:rsidP="00EA34F0">
      <w:pPr>
        <w:pStyle w:val="NoSpacing"/>
        <w:numPr>
          <w:ilvl w:val="0"/>
          <w:numId w:val="6"/>
        </w:numPr>
        <w:ind w:right="-720"/>
        <w:rPr>
          <w:sz w:val="28"/>
          <w:szCs w:val="28"/>
        </w:rPr>
      </w:pPr>
      <w:r w:rsidRPr="00A95A50">
        <w:rPr>
          <w:sz w:val="28"/>
          <w:szCs w:val="28"/>
        </w:rPr>
        <w:t>Research the background to your topic.</w:t>
      </w:r>
    </w:p>
    <w:p w:rsidR="00EA34F0" w:rsidRPr="00A95A50" w:rsidRDefault="00EA34F0" w:rsidP="00EA34F0">
      <w:pPr>
        <w:pStyle w:val="NoSpacing"/>
        <w:numPr>
          <w:ilvl w:val="0"/>
          <w:numId w:val="6"/>
        </w:numPr>
        <w:ind w:right="-720"/>
        <w:rPr>
          <w:sz w:val="28"/>
          <w:szCs w:val="28"/>
        </w:rPr>
      </w:pPr>
      <w:r w:rsidRPr="00A95A50">
        <w:rPr>
          <w:sz w:val="28"/>
          <w:szCs w:val="28"/>
        </w:rPr>
        <w:t>Research each of the presidents’ individual approaches to handling the topic.</w:t>
      </w:r>
    </w:p>
    <w:p w:rsidR="00EA34F0" w:rsidRPr="00A95A50" w:rsidRDefault="00EA34F0" w:rsidP="00EA34F0">
      <w:pPr>
        <w:pStyle w:val="NoSpacing"/>
        <w:numPr>
          <w:ilvl w:val="0"/>
          <w:numId w:val="6"/>
        </w:numPr>
        <w:ind w:right="-720"/>
        <w:rPr>
          <w:sz w:val="28"/>
          <w:szCs w:val="28"/>
        </w:rPr>
      </w:pPr>
      <w:r w:rsidRPr="00A95A50">
        <w:rPr>
          <w:sz w:val="28"/>
          <w:szCs w:val="28"/>
        </w:rPr>
        <w:t>Find a quote about the topic from each of the presidents.</w:t>
      </w:r>
    </w:p>
    <w:p w:rsidR="00A95A50" w:rsidRPr="00A95A50" w:rsidRDefault="00A95A50" w:rsidP="00EA34F0">
      <w:pPr>
        <w:pStyle w:val="NoSpacing"/>
        <w:numPr>
          <w:ilvl w:val="0"/>
          <w:numId w:val="6"/>
        </w:numPr>
        <w:ind w:right="-720"/>
        <w:rPr>
          <w:sz w:val="28"/>
          <w:szCs w:val="28"/>
        </w:rPr>
      </w:pPr>
      <w:r w:rsidRPr="00A95A50">
        <w:rPr>
          <w:sz w:val="28"/>
          <w:szCs w:val="28"/>
        </w:rPr>
        <w:t>Research how this topic impacts the everyday life of the average American citizen.</w:t>
      </w:r>
    </w:p>
    <w:p w:rsidR="00EA34F0" w:rsidRPr="00A95A50" w:rsidRDefault="00EA34F0" w:rsidP="00EA34F0">
      <w:pPr>
        <w:pStyle w:val="NoSpacing"/>
        <w:numPr>
          <w:ilvl w:val="0"/>
          <w:numId w:val="6"/>
        </w:numPr>
        <w:ind w:right="-720"/>
        <w:rPr>
          <w:sz w:val="28"/>
          <w:szCs w:val="28"/>
        </w:rPr>
      </w:pPr>
      <w:r w:rsidRPr="00A95A50">
        <w:rPr>
          <w:sz w:val="28"/>
          <w:szCs w:val="28"/>
        </w:rPr>
        <w:t>Compile a hard copy of all of the completed research and citations to be turned into your teacher by January 5 (Monday).</w:t>
      </w:r>
    </w:p>
    <w:p w:rsidR="00EA34F0" w:rsidRPr="00A95A50" w:rsidRDefault="00EA34F0" w:rsidP="00EA34F0">
      <w:pPr>
        <w:pStyle w:val="NoSpacing"/>
        <w:numPr>
          <w:ilvl w:val="0"/>
          <w:numId w:val="6"/>
        </w:numPr>
        <w:ind w:right="-720"/>
        <w:rPr>
          <w:sz w:val="28"/>
          <w:szCs w:val="28"/>
        </w:rPr>
      </w:pPr>
      <w:r w:rsidRPr="00A95A50">
        <w:rPr>
          <w:sz w:val="28"/>
          <w:szCs w:val="28"/>
        </w:rPr>
        <w:t>Present your research to the class in a creative format during the week of January 5-9, 2015.</w:t>
      </w:r>
    </w:p>
    <w:p w:rsidR="00EA34F0" w:rsidRPr="00A95A50" w:rsidRDefault="00EA34F0" w:rsidP="00EA34F0">
      <w:pPr>
        <w:pStyle w:val="NoSpacing"/>
        <w:ind w:left="-720" w:right="-720"/>
        <w:rPr>
          <w:b/>
          <w:sz w:val="28"/>
          <w:szCs w:val="28"/>
        </w:rPr>
      </w:pPr>
    </w:p>
    <w:p w:rsidR="00484E13" w:rsidRPr="00A95A50" w:rsidRDefault="00380DBF" w:rsidP="00EA34F0">
      <w:pPr>
        <w:pStyle w:val="NoSpacing"/>
        <w:ind w:left="-720" w:right="-720"/>
        <w:rPr>
          <w:b/>
          <w:sz w:val="28"/>
          <w:szCs w:val="28"/>
        </w:rPr>
      </w:pPr>
      <w:r w:rsidRPr="00A95A50">
        <w:rPr>
          <w:b/>
          <w:sz w:val="28"/>
          <w:szCs w:val="28"/>
        </w:rPr>
        <w:t xml:space="preserve">Your </w:t>
      </w:r>
      <w:r w:rsidR="00EA34F0" w:rsidRPr="00A95A50">
        <w:rPr>
          <w:b/>
          <w:sz w:val="28"/>
          <w:szCs w:val="28"/>
        </w:rPr>
        <w:t>project</w:t>
      </w:r>
      <w:r w:rsidRPr="00A95A50">
        <w:rPr>
          <w:b/>
          <w:sz w:val="28"/>
          <w:szCs w:val="28"/>
        </w:rPr>
        <w:t xml:space="preserve"> must include:</w:t>
      </w:r>
    </w:p>
    <w:p w:rsidR="004E6871" w:rsidRPr="00A95A50" w:rsidRDefault="004E6871" w:rsidP="00380DBF">
      <w:pPr>
        <w:pStyle w:val="NoSpacing"/>
        <w:numPr>
          <w:ilvl w:val="0"/>
          <w:numId w:val="2"/>
        </w:numPr>
        <w:ind w:right="-720"/>
        <w:rPr>
          <w:sz w:val="28"/>
          <w:szCs w:val="28"/>
        </w:rPr>
        <w:sectPr w:rsidR="004E6871" w:rsidRPr="00A95A50" w:rsidSect="00380DBF">
          <w:type w:val="continuous"/>
          <w:pgSz w:w="12240" w:h="15840"/>
          <w:pgMar w:top="540" w:right="1440" w:bottom="540" w:left="1440" w:header="720" w:footer="720" w:gutter="0"/>
          <w:cols w:space="720"/>
          <w:docGrid w:linePitch="360"/>
        </w:sectPr>
      </w:pPr>
    </w:p>
    <w:p w:rsidR="00380DBF" w:rsidRPr="00A95A50" w:rsidRDefault="00380DBF" w:rsidP="00380DBF">
      <w:pPr>
        <w:pStyle w:val="NoSpacing"/>
        <w:numPr>
          <w:ilvl w:val="0"/>
          <w:numId w:val="2"/>
        </w:numPr>
        <w:ind w:right="-720"/>
        <w:rPr>
          <w:sz w:val="28"/>
          <w:szCs w:val="28"/>
        </w:rPr>
      </w:pPr>
      <w:r w:rsidRPr="00A95A50">
        <w:rPr>
          <w:sz w:val="28"/>
          <w:szCs w:val="28"/>
        </w:rPr>
        <w:lastRenderedPageBreak/>
        <w:t>Background information on your topic</w:t>
      </w:r>
    </w:p>
    <w:p w:rsidR="00380DBF" w:rsidRPr="00A95A50" w:rsidRDefault="00380DBF" w:rsidP="004E6871">
      <w:pPr>
        <w:pStyle w:val="NoSpacing"/>
        <w:numPr>
          <w:ilvl w:val="1"/>
          <w:numId w:val="2"/>
        </w:numPr>
        <w:ind w:right="-270"/>
        <w:rPr>
          <w:sz w:val="28"/>
          <w:szCs w:val="28"/>
        </w:rPr>
      </w:pPr>
      <w:r w:rsidRPr="00A95A50">
        <w:rPr>
          <w:sz w:val="28"/>
          <w:szCs w:val="28"/>
        </w:rPr>
        <w:t>What is it?</w:t>
      </w:r>
    </w:p>
    <w:p w:rsidR="00380DBF" w:rsidRPr="00A95A50" w:rsidRDefault="00380DBF" w:rsidP="004E6871">
      <w:pPr>
        <w:pStyle w:val="NoSpacing"/>
        <w:numPr>
          <w:ilvl w:val="1"/>
          <w:numId w:val="2"/>
        </w:numPr>
        <w:ind w:right="-270"/>
        <w:rPr>
          <w:sz w:val="28"/>
          <w:szCs w:val="28"/>
        </w:rPr>
      </w:pPr>
      <w:r w:rsidRPr="00A95A50">
        <w:rPr>
          <w:sz w:val="28"/>
          <w:szCs w:val="28"/>
        </w:rPr>
        <w:t>When did it first become an issue?</w:t>
      </w:r>
    </w:p>
    <w:p w:rsidR="00380DBF" w:rsidRPr="00A95A50" w:rsidRDefault="00380DBF" w:rsidP="004E6871">
      <w:pPr>
        <w:pStyle w:val="NoSpacing"/>
        <w:numPr>
          <w:ilvl w:val="1"/>
          <w:numId w:val="2"/>
        </w:numPr>
        <w:ind w:right="-270"/>
        <w:rPr>
          <w:sz w:val="28"/>
          <w:szCs w:val="28"/>
        </w:rPr>
      </w:pPr>
      <w:r w:rsidRPr="00A95A50">
        <w:rPr>
          <w:sz w:val="28"/>
          <w:szCs w:val="28"/>
        </w:rPr>
        <w:t>Has it changed or become larger/smaller as an issue?</w:t>
      </w:r>
    </w:p>
    <w:p w:rsidR="00380DBF" w:rsidRPr="00A95A50" w:rsidRDefault="00380DBF" w:rsidP="00380DBF">
      <w:pPr>
        <w:pStyle w:val="NoSpacing"/>
        <w:numPr>
          <w:ilvl w:val="0"/>
          <w:numId w:val="2"/>
        </w:numPr>
        <w:ind w:right="-720"/>
        <w:rPr>
          <w:sz w:val="28"/>
          <w:szCs w:val="28"/>
        </w:rPr>
      </w:pPr>
      <w:r w:rsidRPr="00A95A50">
        <w:rPr>
          <w:sz w:val="28"/>
          <w:szCs w:val="28"/>
        </w:rPr>
        <w:t>Richard M. Nixon’s approach to the issue</w:t>
      </w:r>
    </w:p>
    <w:p w:rsidR="00380DBF" w:rsidRPr="00A95A50" w:rsidRDefault="00380DBF" w:rsidP="00380DBF">
      <w:pPr>
        <w:pStyle w:val="NoSpacing"/>
        <w:numPr>
          <w:ilvl w:val="1"/>
          <w:numId w:val="2"/>
        </w:numPr>
        <w:ind w:right="-720"/>
        <w:rPr>
          <w:sz w:val="28"/>
          <w:szCs w:val="28"/>
        </w:rPr>
      </w:pPr>
      <w:r w:rsidRPr="00A95A50">
        <w:rPr>
          <w:sz w:val="28"/>
          <w:szCs w:val="28"/>
        </w:rPr>
        <w:t>Approach #1</w:t>
      </w:r>
    </w:p>
    <w:p w:rsidR="00380DBF" w:rsidRPr="00A95A50" w:rsidRDefault="00380DBF" w:rsidP="00380DBF">
      <w:pPr>
        <w:pStyle w:val="NoSpacing"/>
        <w:numPr>
          <w:ilvl w:val="1"/>
          <w:numId w:val="2"/>
        </w:numPr>
        <w:ind w:right="-720"/>
        <w:rPr>
          <w:sz w:val="28"/>
          <w:szCs w:val="28"/>
        </w:rPr>
      </w:pPr>
      <w:r w:rsidRPr="00A95A50">
        <w:rPr>
          <w:sz w:val="28"/>
          <w:szCs w:val="28"/>
        </w:rPr>
        <w:t>Approach #2</w:t>
      </w:r>
    </w:p>
    <w:p w:rsidR="00380DBF" w:rsidRPr="00A95A50" w:rsidRDefault="00380DBF" w:rsidP="00380DBF">
      <w:pPr>
        <w:pStyle w:val="NoSpacing"/>
        <w:numPr>
          <w:ilvl w:val="1"/>
          <w:numId w:val="2"/>
        </w:numPr>
        <w:ind w:right="-720"/>
        <w:rPr>
          <w:sz w:val="28"/>
          <w:szCs w:val="28"/>
        </w:rPr>
      </w:pPr>
      <w:r w:rsidRPr="00A95A50">
        <w:rPr>
          <w:sz w:val="28"/>
          <w:szCs w:val="28"/>
        </w:rPr>
        <w:t>Approach #3</w:t>
      </w:r>
    </w:p>
    <w:p w:rsidR="00167743" w:rsidRPr="00A95A50" w:rsidRDefault="00167743" w:rsidP="00380DBF">
      <w:pPr>
        <w:pStyle w:val="NoSpacing"/>
        <w:numPr>
          <w:ilvl w:val="1"/>
          <w:numId w:val="2"/>
        </w:numPr>
        <w:ind w:right="-720"/>
        <w:rPr>
          <w:sz w:val="28"/>
          <w:szCs w:val="28"/>
        </w:rPr>
      </w:pPr>
      <w:r w:rsidRPr="00A95A50">
        <w:rPr>
          <w:sz w:val="28"/>
          <w:szCs w:val="28"/>
        </w:rPr>
        <w:t>Quote from Nixon</w:t>
      </w:r>
    </w:p>
    <w:p w:rsidR="00380DBF" w:rsidRPr="00A95A50" w:rsidRDefault="00380DBF" w:rsidP="004E6871">
      <w:pPr>
        <w:pStyle w:val="NoSpacing"/>
        <w:numPr>
          <w:ilvl w:val="0"/>
          <w:numId w:val="2"/>
        </w:numPr>
        <w:ind w:left="180" w:right="-720"/>
        <w:rPr>
          <w:sz w:val="28"/>
          <w:szCs w:val="28"/>
        </w:rPr>
      </w:pPr>
      <w:r w:rsidRPr="00A95A50">
        <w:rPr>
          <w:sz w:val="28"/>
          <w:szCs w:val="28"/>
        </w:rPr>
        <w:t>Gerald Ford’s approach to the issue</w:t>
      </w:r>
    </w:p>
    <w:p w:rsidR="00380DBF" w:rsidRPr="00A95A50" w:rsidRDefault="00380DBF" w:rsidP="00380DBF">
      <w:pPr>
        <w:pStyle w:val="NoSpacing"/>
        <w:numPr>
          <w:ilvl w:val="1"/>
          <w:numId w:val="2"/>
        </w:numPr>
        <w:ind w:right="-720"/>
        <w:rPr>
          <w:sz w:val="28"/>
          <w:szCs w:val="28"/>
        </w:rPr>
      </w:pPr>
      <w:r w:rsidRPr="00A95A50">
        <w:rPr>
          <w:sz w:val="28"/>
          <w:szCs w:val="28"/>
        </w:rPr>
        <w:t>Approach #1</w:t>
      </w:r>
    </w:p>
    <w:p w:rsidR="00380DBF" w:rsidRPr="00A95A50" w:rsidRDefault="00380DBF" w:rsidP="00380DBF">
      <w:pPr>
        <w:pStyle w:val="NoSpacing"/>
        <w:numPr>
          <w:ilvl w:val="1"/>
          <w:numId w:val="2"/>
        </w:numPr>
        <w:ind w:right="-720"/>
        <w:rPr>
          <w:sz w:val="28"/>
          <w:szCs w:val="28"/>
        </w:rPr>
      </w:pPr>
      <w:r w:rsidRPr="00A95A50">
        <w:rPr>
          <w:sz w:val="28"/>
          <w:szCs w:val="28"/>
        </w:rPr>
        <w:t>Approach #2</w:t>
      </w:r>
    </w:p>
    <w:p w:rsidR="00380DBF" w:rsidRPr="00A95A50" w:rsidRDefault="00380DBF" w:rsidP="00380DBF">
      <w:pPr>
        <w:pStyle w:val="NoSpacing"/>
        <w:numPr>
          <w:ilvl w:val="1"/>
          <w:numId w:val="2"/>
        </w:numPr>
        <w:ind w:right="-720"/>
        <w:rPr>
          <w:sz w:val="28"/>
          <w:szCs w:val="28"/>
        </w:rPr>
      </w:pPr>
      <w:r w:rsidRPr="00A95A50">
        <w:rPr>
          <w:sz w:val="28"/>
          <w:szCs w:val="28"/>
        </w:rPr>
        <w:t>Approach #3</w:t>
      </w:r>
    </w:p>
    <w:p w:rsidR="00167743" w:rsidRPr="00A95A50" w:rsidRDefault="00167743" w:rsidP="00380DBF">
      <w:pPr>
        <w:pStyle w:val="NoSpacing"/>
        <w:numPr>
          <w:ilvl w:val="1"/>
          <w:numId w:val="2"/>
        </w:numPr>
        <w:ind w:right="-720"/>
        <w:rPr>
          <w:sz w:val="28"/>
          <w:szCs w:val="28"/>
        </w:rPr>
      </w:pPr>
      <w:r w:rsidRPr="00A95A50">
        <w:rPr>
          <w:sz w:val="28"/>
          <w:szCs w:val="28"/>
        </w:rPr>
        <w:t>Quote from Ford</w:t>
      </w:r>
    </w:p>
    <w:p w:rsidR="00380DBF" w:rsidRPr="00A95A50" w:rsidRDefault="00380DBF" w:rsidP="004E6871">
      <w:pPr>
        <w:pStyle w:val="NoSpacing"/>
        <w:numPr>
          <w:ilvl w:val="0"/>
          <w:numId w:val="2"/>
        </w:numPr>
        <w:ind w:left="180" w:right="-720"/>
        <w:rPr>
          <w:sz w:val="28"/>
          <w:szCs w:val="28"/>
        </w:rPr>
      </w:pPr>
      <w:r w:rsidRPr="00A95A50">
        <w:rPr>
          <w:sz w:val="28"/>
          <w:szCs w:val="28"/>
        </w:rPr>
        <w:t>Jimmy Carter’s approach to the issue</w:t>
      </w:r>
    </w:p>
    <w:p w:rsidR="00380DBF" w:rsidRPr="00A95A50" w:rsidRDefault="00380DBF" w:rsidP="00380DBF">
      <w:pPr>
        <w:pStyle w:val="NoSpacing"/>
        <w:numPr>
          <w:ilvl w:val="1"/>
          <w:numId w:val="2"/>
        </w:numPr>
        <w:ind w:right="-720"/>
        <w:rPr>
          <w:sz w:val="28"/>
          <w:szCs w:val="28"/>
        </w:rPr>
      </w:pPr>
      <w:r w:rsidRPr="00A95A50">
        <w:rPr>
          <w:sz w:val="28"/>
          <w:szCs w:val="28"/>
        </w:rPr>
        <w:t>Approach #1</w:t>
      </w:r>
    </w:p>
    <w:p w:rsidR="00380DBF" w:rsidRPr="00A95A50" w:rsidRDefault="00380DBF" w:rsidP="00380DBF">
      <w:pPr>
        <w:pStyle w:val="NoSpacing"/>
        <w:numPr>
          <w:ilvl w:val="1"/>
          <w:numId w:val="2"/>
        </w:numPr>
        <w:ind w:right="-720"/>
        <w:rPr>
          <w:sz w:val="28"/>
          <w:szCs w:val="28"/>
        </w:rPr>
      </w:pPr>
      <w:r w:rsidRPr="00A95A50">
        <w:rPr>
          <w:sz w:val="28"/>
          <w:szCs w:val="28"/>
        </w:rPr>
        <w:t>Approach #2</w:t>
      </w:r>
    </w:p>
    <w:p w:rsidR="004E6871" w:rsidRPr="00A95A50" w:rsidRDefault="00380DBF" w:rsidP="004E6871">
      <w:pPr>
        <w:pStyle w:val="NoSpacing"/>
        <w:numPr>
          <w:ilvl w:val="1"/>
          <w:numId w:val="2"/>
        </w:numPr>
        <w:ind w:right="-720"/>
        <w:rPr>
          <w:sz w:val="28"/>
          <w:szCs w:val="28"/>
        </w:rPr>
      </w:pPr>
      <w:r w:rsidRPr="00A95A50">
        <w:rPr>
          <w:sz w:val="28"/>
          <w:szCs w:val="28"/>
        </w:rPr>
        <w:t>Approach #3</w:t>
      </w:r>
    </w:p>
    <w:p w:rsidR="00167743" w:rsidRPr="00A95A50" w:rsidRDefault="00167743" w:rsidP="004E6871">
      <w:pPr>
        <w:pStyle w:val="NoSpacing"/>
        <w:numPr>
          <w:ilvl w:val="1"/>
          <w:numId w:val="2"/>
        </w:numPr>
        <w:ind w:right="-720"/>
        <w:rPr>
          <w:sz w:val="28"/>
          <w:szCs w:val="28"/>
        </w:rPr>
      </w:pPr>
      <w:r w:rsidRPr="00A95A50">
        <w:rPr>
          <w:sz w:val="28"/>
          <w:szCs w:val="28"/>
        </w:rPr>
        <w:t>Quote from Carter</w:t>
      </w:r>
    </w:p>
    <w:p w:rsidR="00380DBF" w:rsidRPr="00A95A50" w:rsidRDefault="00380DBF" w:rsidP="004E6871">
      <w:pPr>
        <w:pStyle w:val="NoSpacing"/>
        <w:numPr>
          <w:ilvl w:val="0"/>
          <w:numId w:val="2"/>
        </w:numPr>
        <w:ind w:right="-180"/>
        <w:rPr>
          <w:sz w:val="28"/>
          <w:szCs w:val="28"/>
        </w:rPr>
      </w:pPr>
      <w:r w:rsidRPr="00A95A50">
        <w:rPr>
          <w:sz w:val="28"/>
          <w:szCs w:val="28"/>
        </w:rPr>
        <w:t>Ronald Reagan’s approach to the issue</w:t>
      </w:r>
    </w:p>
    <w:p w:rsidR="00380DBF" w:rsidRPr="00A95A50" w:rsidRDefault="00380DBF" w:rsidP="004E6871">
      <w:pPr>
        <w:pStyle w:val="NoSpacing"/>
        <w:numPr>
          <w:ilvl w:val="1"/>
          <w:numId w:val="2"/>
        </w:numPr>
        <w:ind w:right="-180"/>
        <w:rPr>
          <w:sz w:val="28"/>
          <w:szCs w:val="28"/>
        </w:rPr>
      </w:pPr>
      <w:r w:rsidRPr="00A95A50">
        <w:rPr>
          <w:sz w:val="28"/>
          <w:szCs w:val="28"/>
        </w:rPr>
        <w:t>Approach #1</w:t>
      </w:r>
    </w:p>
    <w:p w:rsidR="00380DBF" w:rsidRPr="00A95A50" w:rsidRDefault="00380DBF" w:rsidP="004E6871">
      <w:pPr>
        <w:pStyle w:val="NoSpacing"/>
        <w:numPr>
          <w:ilvl w:val="1"/>
          <w:numId w:val="2"/>
        </w:numPr>
        <w:ind w:right="-180"/>
        <w:rPr>
          <w:sz w:val="28"/>
          <w:szCs w:val="28"/>
        </w:rPr>
      </w:pPr>
      <w:r w:rsidRPr="00A95A50">
        <w:rPr>
          <w:sz w:val="28"/>
          <w:szCs w:val="28"/>
        </w:rPr>
        <w:t>Approach #2</w:t>
      </w:r>
    </w:p>
    <w:p w:rsidR="004E6871" w:rsidRPr="00A95A50" w:rsidRDefault="00380DBF" w:rsidP="004E6871">
      <w:pPr>
        <w:pStyle w:val="NoSpacing"/>
        <w:numPr>
          <w:ilvl w:val="1"/>
          <w:numId w:val="2"/>
        </w:numPr>
        <w:ind w:right="-180"/>
        <w:rPr>
          <w:sz w:val="28"/>
          <w:szCs w:val="28"/>
        </w:rPr>
      </w:pPr>
      <w:r w:rsidRPr="00A95A50">
        <w:rPr>
          <w:sz w:val="28"/>
          <w:szCs w:val="28"/>
        </w:rPr>
        <w:t>Approach #3</w:t>
      </w:r>
    </w:p>
    <w:p w:rsidR="00167743" w:rsidRPr="00A95A50" w:rsidRDefault="00167743" w:rsidP="004E6871">
      <w:pPr>
        <w:pStyle w:val="NoSpacing"/>
        <w:numPr>
          <w:ilvl w:val="1"/>
          <w:numId w:val="2"/>
        </w:numPr>
        <w:ind w:right="-180"/>
        <w:rPr>
          <w:sz w:val="28"/>
          <w:szCs w:val="28"/>
        </w:rPr>
      </w:pPr>
      <w:r w:rsidRPr="00A95A50">
        <w:rPr>
          <w:sz w:val="28"/>
          <w:szCs w:val="28"/>
        </w:rPr>
        <w:lastRenderedPageBreak/>
        <w:t>Quote from Reagan</w:t>
      </w:r>
    </w:p>
    <w:p w:rsidR="00380DBF" w:rsidRPr="00A95A50" w:rsidRDefault="00380DBF" w:rsidP="004E6871">
      <w:pPr>
        <w:pStyle w:val="NoSpacing"/>
        <w:numPr>
          <w:ilvl w:val="0"/>
          <w:numId w:val="2"/>
        </w:numPr>
        <w:ind w:right="-180"/>
        <w:rPr>
          <w:sz w:val="28"/>
          <w:szCs w:val="28"/>
        </w:rPr>
      </w:pPr>
      <w:r w:rsidRPr="00A95A50">
        <w:rPr>
          <w:sz w:val="28"/>
          <w:szCs w:val="28"/>
        </w:rPr>
        <w:t>George H. W. Bush’s approach to the issue</w:t>
      </w:r>
    </w:p>
    <w:p w:rsidR="00380DBF" w:rsidRPr="00A95A50" w:rsidRDefault="00380DBF" w:rsidP="004E6871">
      <w:pPr>
        <w:pStyle w:val="NoSpacing"/>
        <w:numPr>
          <w:ilvl w:val="1"/>
          <w:numId w:val="2"/>
        </w:numPr>
        <w:ind w:right="-180"/>
        <w:rPr>
          <w:sz w:val="28"/>
          <w:szCs w:val="28"/>
        </w:rPr>
      </w:pPr>
      <w:r w:rsidRPr="00A95A50">
        <w:rPr>
          <w:sz w:val="28"/>
          <w:szCs w:val="28"/>
        </w:rPr>
        <w:t>Approach #1</w:t>
      </w:r>
    </w:p>
    <w:p w:rsidR="00380DBF" w:rsidRPr="00A95A50" w:rsidRDefault="00380DBF" w:rsidP="004E6871">
      <w:pPr>
        <w:pStyle w:val="NoSpacing"/>
        <w:numPr>
          <w:ilvl w:val="1"/>
          <w:numId w:val="2"/>
        </w:numPr>
        <w:ind w:right="-180"/>
        <w:rPr>
          <w:sz w:val="28"/>
          <w:szCs w:val="28"/>
        </w:rPr>
      </w:pPr>
      <w:r w:rsidRPr="00A95A50">
        <w:rPr>
          <w:sz w:val="28"/>
          <w:szCs w:val="28"/>
        </w:rPr>
        <w:t>Approach #2</w:t>
      </w:r>
    </w:p>
    <w:p w:rsidR="00380DBF" w:rsidRPr="00A95A50" w:rsidRDefault="00380DBF" w:rsidP="004E6871">
      <w:pPr>
        <w:pStyle w:val="NoSpacing"/>
        <w:numPr>
          <w:ilvl w:val="1"/>
          <w:numId w:val="2"/>
        </w:numPr>
        <w:ind w:right="-180"/>
        <w:rPr>
          <w:sz w:val="28"/>
          <w:szCs w:val="28"/>
        </w:rPr>
      </w:pPr>
      <w:r w:rsidRPr="00A95A50">
        <w:rPr>
          <w:sz w:val="28"/>
          <w:szCs w:val="28"/>
        </w:rPr>
        <w:t>Approach #3</w:t>
      </w:r>
    </w:p>
    <w:p w:rsidR="00167743" w:rsidRPr="00A95A50" w:rsidRDefault="00167743" w:rsidP="004E6871">
      <w:pPr>
        <w:pStyle w:val="NoSpacing"/>
        <w:numPr>
          <w:ilvl w:val="1"/>
          <w:numId w:val="2"/>
        </w:numPr>
        <w:ind w:right="-180"/>
        <w:rPr>
          <w:sz w:val="28"/>
          <w:szCs w:val="28"/>
        </w:rPr>
      </w:pPr>
      <w:r w:rsidRPr="00A95A50">
        <w:rPr>
          <w:sz w:val="28"/>
          <w:szCs w:val="28"/>
        </w:rPr>
        <w:t>Quote from Bush</w:t>
      </w:r>
    </w:p>
    <w:p w:rsidR="00167743" w:rsidRPr="00A95A50" w:rsidRDefault="00167743" w:rsidP="00167743">
      <w:pPr>
        <w:pStyle w:val="NoSpacing"/>
        <w:ind w:left="720" w:right="-180"/>
        <w:rPr>
          <w:sz w:val="28"/>
          <w:szCs w:val="28"/>
        </w:rPr>
      </w:pPr>
    </w:p>
    <w:p w:rsidR="00380DBF" w:rsidRPr="00A95A50" w:rsidRDefault="00380DBF" w:rsidP="004E6871">
      <w:pPr>
        <w:pStyle w:val="NoSpacing"/>
        <w:numPr>
          <w:ilvl w:val="0"/>
          <w:numId w:val="2"/>
        </w:numPr>
        <w:ind w:right="-180"/>
        <w:rPr>
          <w:sz w:val="28"/>
          <w:szCs w:val="28"/>
        </w:rPr>
      </w:pPr>
      <w:r w:rsidRPr="00A95A50">
        <w:rPr>
          <w:sz w:val="28"/>
          <w:szCs w:val="28"/>
        </w:rPr>
        <w:t>Bill Clinton’s approach to the issue</w:t>
      </w:r>
    </w:p>
    <w:p w:rsidR="00380DBF" w:rsidRPr="00A95A50" w:rsidRDefault="00380DBF" w:rsidP="004E6871">
      <w:pPr>
        <w:pStyle w:val="NoSpacing"/>
        <w:numPr>
          <w:ilvl w:val="1"/>
          <w:numId w:val="2"/>
        </w:numPr>
        <w:ind w:right="-180"/>
        <w:rPr>
          <w:sz w:val="28"/>
          <w:szCs w:val="28"/>
        </w:rPr>
      </w:pPr>
      <w:r w:rsidRPr="00A95A50">
        <w:rPr>
          <w:sz w:val="28"/>
          <w:szCs w:val="28"/>
        </w:rPr>
        <w:t>Approach #1</w:t>
      </w:r>
    </w:p>
    <w:p w:rsidR="00380DBF" w:rsidRPr="00A95A50" w:rsidRDefault="00380DBF" w:rsidP="004E6871">
      <w:pPr>
        <w:pStyle w:val="NoSpacing"/>
        <w:numPr>
          <w:ilvl w:val="1"/>
          <w:numId w:val="2"/>
        </w:numPr>
        <w:ind w:right="-180"/>
        <w:rPr>
          <w:sz w:val="28"/>
          <w:szCs w:val="28"/>
        </w:rPr>
      </w:pPr>
      <w:r w:rsidRPr="00A95A50">
        <w:rPr>
          <w:sz w:val="28"/>
          <w:szCs w:val="28"/>
        </w:rPr>
        <w:t>Approach #2</w:t>
      </w:r>
    </w:p>
    <w:p w:rsidR="00380DBF" w:rsidRPr="00A95A50" w:rsidRDefault="00380DBF" w:rsidP="004E6871">
      <w:pPr>
        <w:pStyle w:val="NoSpacing"/>
        <w:numPr>
          <w:ilvl w:val="1"/>
          <w:numId w:val="2"/>
        </w:numPr>
        <w:ind w:right="-180"/>
        <w:rPr>
          <w:sz w:val="28"/>
          <w:szCs w:val="28"/>
        </w:rPr>
      </w:pPr>
      <w:r w:rsidRPr="00A95A50">
        <w:rPr>
          <w:sz w:val="28"/>
          <w:szCs w:val="28"/>
        </w:rPr>
        <w:t>Approach #3</w:t>
      </w:r>
    </w:p>
    <w:p w:rsidR="00167743" w:rsidRPr="00A95A50" w:rsidRDefault="00167743" w:rsidP="004E6871">
      <w:pPr>
        <w:pStyle w:val="NoSpacing"/>
        <w:numPr>
          <w:ilvl w:val="1"/>
          <w:numId w:val="2"/>
        </w:numPr>
        <w:ind w:right="-180"/>
        <w:rPr>
          <w:sz w:val="28"/>
          <w:szCs w:val="28"/>
        </w:rPr>
      </w:pPr>
      <w:r w:rsidRPr="00A95A50">
        <w:rPr>
          <w:sz w:val="28"/>
          <w:szCs w:val="28"/>
        </w:rPr>
        <w:t>Quote from Clinton</w:t>
      </w:r>
    </w:p>
    <w:p w:rsidR="00380DBF" w:rsidRPr="00A95A50" w:rsidRDefault="00380DBF" w:rsidP="004E6871">
      <w:pPr>
        <w:pStyle w:val="NoSpacing"/>
        <w:numPr>
          <w:ilvl w:val="0"/>
          <w:numId w:val="2"/>
        </w:numPr>
        <w:ind w:right="-180"/>
        <w:rPr>
          <w:sz w:val="28"/>
          <w:szCs w:val="28"/>
        </w:rPr>
      </w:pPr>
      <w:r w:rsidRPr="00A95A50">
        <w:rPr>
          <w:sz w:val="28"/>
          <w:szCs w:val="28"/>
        </w:rPr>
        <w:t>George W. Bush’s approach to the issue</w:t>
      </w:r>
    </w:p>
    <w:p w:rsidR="00380DBF" w:rsidRPr="00A95A50" w:rsidRDefault="00380DBF" w:rsidP="004E6871">
      <w:pPr>
        <w:pStyle w:val="NoSpacing"/>
        <w:numPr>
          <w:ilvl w:val="1"/>
          <w:numId w:val="2"/>
        </w:numPr>
        <w:ind w:right="-180"/>
        <w:rPr>
          <w:sz w:val="28"/>
          <w:szCs w:val="28"/>
        </w:rPr>
      </w:pPr>
      <w:r w:rsidRPr="00A95A50">
        <w:rPr>
          <w:sz w:val="28"/>
          <w:szCs w:val="28"/>
        </w:rPr>
        <w:t>Approach #1</w:t>
      </w:r>
    </w:p>
    <w:p w:rsidR="00380DBF" w:rsidRPr="00A95A50" w:rsidRDefault="00380DBF" w:rsidP="00380DBF">
      <w:pPr>
        <w:pStyle w:val="NoSpacing"/>
        <w:numPr>
          <w:ilvl w:val="1"/>
          <w:numId w:val="2"/>
        </w:numPr>
        <w:ind w:right="-720"/>
        <w:rPr>
          <w:sz w:val="28"/>
          <w:szCs w:val="28"/>
        </w:rPr>
      </w:pPr>
      <w:r w:rsidRPr="00A95A50">
        <w:rPr>
          <w:sz w:val="28"/>
          <w:szCs w:val="28"/>
        </w:rPr>
        <w:t>Approach #2</w:t>
      </w:r>
    </w:p>
    <w:p w:rsidR="00167743" w:rsidRPr="00A95A50" w:rsidRDefault="00380DBF" w:rsidP="004E6871">
      <w:pPr>
        <w:pStyle w:val="NoSpacing"/>
        <w:numPr>
          <w:ilvl w:val="1"/>
          <w:numId w:val="2"/>
        </w:numPr>
        <w:ind w:right="-720"/>
        <w:rPr>
          <w:sz w:val="28"/>
          <w:szCs w:val="28"/>
        </w:rPr>
      </w:pPr>
      <w:r w:rsidRPr="00A95A50">
        <w:rPr>
          <w:sz w:val="28"/>
          <w:szCs w:val="28"/>
        </w:rPr>
        <w:t>Approach #3</w:t>
      </w:r>
    </w:p>
    <w:p w:rsidR="004E6871" w:rsidRPr="00A95A50" w:rsidRDefault="00167743" w:rsidP="004E6871">
      <w:pPr>
        <w:pStyle w:val="NoSpacing"/>
        <w:numPr>
          <w:ilvl w:val="1"/>
          <w:numId w:val="2"/>
        </w:numPr>
        <w:ind w:right="-720"/>
        <w:rPr>
          <w:sz w:val="28"/>
          <w:szCs w:val="28"/>
        </w:rPr>
      </w:pPr>
      <w:r w:rsidRPr="00A95A50">
        <w:rPr>
          <w:sz w:val="28"/>
          <w:szCs w:val="28"/>
        </w:rPr>
        <w:t>Quote from Bush</w:t>
      </w:r>
    </w:p>
    <w:p w:rsidR="00380DBF" w:rsidRPr="00A95A50" w:rsidRDefault="00380DBF" w:rsidP="00380DBF">
      <w:pPr>
        <w:pStyle w:val="NoSpacing"/>
        <w:numPr>
          <w:ilvl w:val="0"/>
          <w:numId w:val="2"/>
        </w:numPr>
        <w:ind w:right="-720"/>
        <w:rPr>
          <w:sz w:val="28"/>
          <w:szCs w:val="28"/>
        </w:rPr>
      </w:pPr>
      <w:r w:rsidRPr="00A95A50">
        <w:rPr>
          <w:sz w:val="28"/>
          <w:szCs w:val="28"/>
        </w:rPr>
        <w:t>Barack Obama’s approach to the issue</w:t>
      </w:r>
    </w:p>
    <w:p w:rsidR="00380DBF" w:rsidRPr="00A95A50" w:rsidRDefault="00380DBF" w:rsidP="00380DBF">
      <w:pPr>
        <w:pStyle w:val="NoSpacing"/>
        <w:numPr>
          <w:ilvl w:val="1"/>
          <w:numId w:val="2"/>
        </w:numPr>
        <w:ind w:right="-720"/>
        <w:rPr>
          <w:sz w:val="28"/>
          <w:szCs w:val="28"/>
        </w:rPr>
      </w:pPr>
      <w:r w:rsidRPr="00A95A50">
        <w:rPr>
          <w:sz w:val="28"/>
          <w:szCs w:val="28"/>
        </w:rPr>
        <w:t>Approach #1</w:t>
      </w:r>
    </w:p>
    <w:p w:rsidR="00380DBF" w:rsidRPr="00A95A50" w:rsidRDefault="00380DBF" w:rsidP="00380DBF">
      <w:pPr>
        <w:pStyle w:val="NoSpacing"/>
        <w:numPr>
          <w:ilvl w:val="1"/>
          <w:numId w:val="2"/>
        </w:numPr>
        <w:ind w:right="-720"/>
        <w:rPr>
          <w:sz w:val="28"/>
          <w:szCs w:val="28"/>
        </w:rPr>
      </w:pPr>
      <w:r w:rsidRPr="00A95A50">
        <w:rPr>
          <w:sz w:val="28"/>
          <w:szCs w:val="28"/>
        </w:rPr>
        <w:t>Approach #2</w:t>
      </w:r>
    </w:p>
    <w:p w:rsidR="00380DBF" w:rsidRPr="00A95A50" w:rsidRDefault="00380DBF" w:rsidP="00380DBF">
      <w:pPr>
        <w:pStyle w:val="NoSpacing"/>
        <w:numPr>
          <w:ilvl w:val="1"/>
          <w:numId w:val="2"/>
        </w:numPr>
        <w:ind w:right="-720"/>
        <w:rPr>
          <w:sz w:val="28"/>
          <w:szCs w:val="28"/>
        </w:rPr>
      </w:pPr>
      <w:r w:rsidRPr="00A95A50">
        <w:rPr>
          <w:sz w:val="28"/>
          <w:szCs w:val="28"/>
        </w:rPr>
        <w:t>Approach #3</w:t>
      </w:r>
    </w:p>
    <w:p w:rsidR="00167743" w:rsidRPr="00A95A50" w:rsidRDefault="00167743" w:rsidP="00380DBF">
      <w:pPr>
        <w:pStyle w:val="NoSpacing"/>
        <w:numPr>
          <w:ilvl w:val="1"/>
          <w:numId w:val="2"/>
        </w:numPr>
        <w:ind w:right="-720"/>
        <w:rPr>
          <w:sz w:val="28"/>
          <w:szCs w:val="28"/>
        </w:rPr>
      </w:pPr>
      <w:r w:rsidRPr="00A95A50">
        <w:rPr>
          <w:sz w:val="28"/>
          <w:szCs w:val="28"/>
        </w:rPr>
        <w:t>Quote from Obama</w:t>
      </w:r>
    </w:p>
    <w:p w:rsidR="004E6871" w:rsidRPr="00A95A50" w:rsidRDefault="004E6871" w:rsidP="00380DBF">
      <w:pPr>
        <w:pStyle w:val="NoSpacing"/>
        <w:numPr>
          <w:ilvl w:val="0"/>
          <w:numId w:val="2"/>
        </w:numPr>
        <w:ind w:right="-720"/>
        <w:rPr>
          <w:sz w:val="28"/>
          <w:szCs w:val="28"/>
        </w:rPr>
      </w:pPr>
      <w:r w:rsidRPr="00A95A50">
        <w:rPr>
          <w:sz w:val="28"/>
          <w:szCs w:val="28"/>
        </w:rPr>
        <w:lastRenderedPageBreak/>
        <w:t xml:space="preserve">How should the </w:t>
      </w:r>
      <w:r w:rsidR="000A4EB2">
        <w:rPr>
          <w:sz w:val="28"/>
          <w:szCs w:val="28"/>
        </w:rPr>
        <w:t xml:space="preserve">next </w:t>
      </w:r>
      <w:r w:rsidRPr="00A95A50">
        <w:rPr>
          <w:sz w:val="28"/>
          <w:szCs w:val="28"/>
        </w:rPr>
        <w:t>president approach this issue?</w:t>
      </w:r>
    </w:p>
    <w:p w:rsidR="004E6871" w:rsidRPr="00A95A50" w:rsidRDefault="004E6871" w:rsidP="004E6871">
      <w:pPr>
        <w:pStyle w:val="NoSpacing"/>
        <w:numPr>
          <w:ilvl w:val="1"/>
          <w:numId w:val="2"/>
        </w:numPr>
        <w:ind w:right="-720"/>
        <w:rPr>
          <w:sz w:val="28"/>
          <w:szCs w:val="28"/>
        </w:rPr>
      </w:pPr>
      <w:r w:rsidRPr="00A95A50">
        <w:rPr>
          <w:sz w:val="28"/>
          <w:szCs w:val="28"/>
        </w:rPr>
        <w:t>Suggestion #1</w:t>
      </w:r>
    </w:p>
    <w:p w:rsidR="004E6871" w:rsidRPr="00A95A50" w:rsidRDefault="004E6871" w:rsidP="004E6871">
      <w:pPr>
        <w:pStyle w:val="NoSpacing"/>
        <w:numPr>
          <w:ilvl w:val="1"/>
          <w:numId w:val="2"/>
        </w:numPr>
        <w:ind w:right="-720"/>
        <w:rPr>
          <w:sz w:val="28"/>
          <w:szCs w:val="28"/>
        </w:rPr>
      </w:pPr>
      <w:r w:rsidRPr="00A95A50">
        <w:rPr>
          <w:sz w:val="28"/>
          <w:szCs w:val="28"/>
        </w:rPr>
        <w:t>Suggestion #2</w:t>
      </w:r>
    </w:p>
    <w:p w:rsidR="004E6871" w:rsidRPr="00A95A50" w:rsidRDefault="004E6871" w:rsidP="004E6871">
      <w:pPr>
        <w:pStyle w:val="NoSpacing"/>
        <w:numPr>
          <w:ilvl w:val="1"/>
          <w:numId w:val="2"/>
        </w:numPr>
        <w:ind w:right="-720"/>
        <w:rPr>
          <w:sz w:val="28"/>
          <w:szCs w:val="28"/>
        </w:rPr>
      </w:pPr>
      <w:r w:rsidRPr="00A95A50">
        <w:rPr>
          <w:sz w:val="28"/>
          <w:szCs w:val="28"/>
        </w:rPr>
        <w:t>Suggestion #3</w:t>
      </w:r>
    </w:p>
    <w:p w:rsidR="00380DBF" w:rsidRPr="00A95A50" w:rsidRDefault="00A95A50" w:rsidP="00380DBF">
      <w:pPr>
        <w:pStyle w:val="NoSpacing"/>
        <w:numPr>
          <w:ilvl w:val="0"/>
          <w:numId w:val="2"/>
        </w:numPr>
        <w:ind w:right="-720"/>
        <w:rPr>
          <w:sz w:val="28"/>
          <w:szCs w:val="28"/>
        </w:rPr>
      </w:pPr>
      <w:r w:rsidRPr="00A95A50">
        <w:rPr>
          <w:sz w:val="28"/>
          <w:szCs w:val="28"/>
        </w:rPr>
        <w:t>How this issue impact</w:t>
      </w:r>
      <w:r w:rsidR="00380DBF" w:rsidRPr="00A95A50">
        <w:rPr>
          <w:sz w:val="28"/>
          <w:szCs w:val="28"/>
        </w:rPr>
        <w:t>s everyday American life</w:t>
      </w:r>
    </w:p>
    <w:p w:rsidR="00380DBF" w:rsidRPr="00A95A50" w:rsidRDefault="00380DBF" w:rsidP="00380DBF">
      <w:pPr>
        <w:pStyle w:val="NoSpacing"/>
        <w:numPr>
          <w:ilvl w:val="1"/>
          <w:numId w:val="2"/>
        </w:numPr>
        <w:ind w:right="-720"/>
        <w:rPr>
          <w:sz w:val="28"/>
          <w:szCs w:val="28"/>
        </w:rPr>
      </w:pPr>
      <w:r w:rsidRPr="00A95A50">
        <w:rPr>
          <w:sz w:val="28"/>
          <w:szCs w:val="28"/>
        </w:rPr>
        <w:t xml:space="preserve">You can present from a general perspective or your own personal </w:t>
      </w:r>
      <w:r w:rsidRPr="00A95A50">
        <w:rPr>
          <w:sz w:val="28"/>
          <w:szCs w:val="28"/>
        </w:rPr>
        <w:lastRenderedPageBreak/>
        <w:t>perspective</w:t>
      </w:r>
      <w:r w:rsidR="00A95A50" w:rsidRPr="00A95A50">
        <w:rPr>
          <w:sz w:val="28"/>
          <w:szCs w:val="28"/>
        </w:rPr>
        <w:t>.  This must be a minimum of one full paragraph (5 sentences).</w:t>
      </w:r>
    </w:p>
    <w:p w:rsidR="00380DBF" w:rsidRPr="00A95A50" w:rsidRDefault="00380DBF" w:rsidP="00380DBF">
      <w:pPr>
        <w:pStyle w:val="NoSpacing"/>
        <w:numPr>
          <w:ilvl w:val="0"/>
          <w:numId w:val="2"/>
        </w:numPr>
        <w:ind w:right="-720"/>
        <w:rPr>
          <w:sz w:val="28"/>
          <w:szCs w:val="28"/>
        </w:rPr>
      </w:pPr>
      <w:r w:rsidRPr="00A95A50">
        <w:rPr>
          <w:sz w:val="28"/>
          <w:szCs w:val="28"/>
        </w:rPr>
        <w:t xml:space="preserve">Work Cited in </w:t>
      </w:r>
      <w:r w:rsidRPr="00A95A50">
        <w:rPr>
          <w:b/>
          <w:sz w:val="28"/>
          <w:szCs w:val="28"/>
          <w:u w:val="single"/>
        </w:rPr>
        <w:t>Chicago</w:t>
      </w:r>
      <w:r w:rsidRPr="00A95A50">
        <w:rPr>
          <w:sz w:val="28"/>
          <w:szCs w:val="28"/>
        </w:rPr>
        <w:t xml:space="preserve"> format</w:t>
      </w:r>
    </w:p>
    <w:p w:rsidR="00380DBF" w:rsidRPr="00A95A50" w:rsidRDefault="00380DBF" w:rsidP="00380DBF">
      <w:pPr>
        <w:pStyle w:val="NoSpacing"/>
        <w:numPr>
          <w:ilvl w:val="1"/>
          <w:numId w:val="2"/>
        </w:numPr>
        <w:ind w:right="-720"/>
        <w:rPr>
          <w:sz w:val="28"/>
          <w:szCs w:val="28"/>
        </w:rPr>
      </w:pPr>
      <w:r w:rsidRPr="00A95A50">
        <w:rPr>
          <w:sz w:val="28"/>
          <w:szCs w:val="28"/>
        </w:rPr>
        <w:t>You must include at least ONE print resource</w:t>
      </w:r>
    </w:p>
    <w:p w:rsidR="00380DBF" w:rsidRPr="00A95A50" w:rsidRDefault="00380DBF" w:rsidP="00380DBF">
      <w:pPr>
        <w:pStyle w:val="NoSpacing"/>
        <w:numPr>
          <w:ilvl w:val="1"/>
          <w:numId w:val="2"/>
        </w:numPr>
        <w:ind w:right="-720"/>
        <w:rPr>
          <w:sz w:val="28"/>
          <w:szCs w:val="28"/>
        </w:rPr>
      </w:pPr>
      <w:r w:rsidRPr="00A95A50">
        <w:rPr>
          <w:sz w:val="28"/>
          <w:szCs w:val="28"/>
        </w:rPr>
        <w:t>Wikipedia, Answers.com, and the like are  NOT valid resources</w:t>
      </w:r>
    </w:p>
    <w:p w:rsidR="004E6871" w:rsidRPr="00A95A50" w:rsidRDefault="004E6871" w:rsidP="00EA34F0">
      <w:pPr>
        <w:pStyle w:val="NoSpacing"/>
        <w:ind w:right="-720"/>
        <w:rPr>
          <w:sz w:val="28"/>
          <w:szCs w:val="28"/>
        </w:rPr>
        <w:sectPr w:rsidR="004E6871" w:rsidRPr="00A95A50" w:rsidSect="004E6871">
          <w:type w:val="continuous"/>
          <w:pgSz w:w="12240" w:h="15840"/>
          <w:pgMar w:top="540" w:right="1440" w:bottom="540" w:left="1440" w:header="720" w:footer="720" w:gutter="0"/>
          <w:cols w:num="2" w:space="720"/>
          <w:docGrid w:linePitch="360"/>
        </w:sectPr>
      </w:pPr>
    </w:p>
    <w:p w:rsidR="00EA34F0" w:rsidRPr="00A95A50" w:rsidRDefault="00EA34F0" w:rsidP="00EA34F0">
      <w:pPr>
        <w:pStyle w:val="NoSpacing"/>
        <w:ind w:right="-720"/>
        <w:rPr>
          <w:b/>
          <w:sz w:val="28"/>
          <w:szCs w:val="28"/>
        </w:rPr>
      </w:pPr>
    </w:p>
    <w:p w:rsidR="004E6871" w:rsidRPr="00A95A50" w:rsidRDefault="004E6871" w:rsidP="00484E13">
      <w:pPr>
        <w:pStyle w:val="NoSpacing"/>
        <w:ind w:left="-720" w:right="-720"/>
        <w:rPr>
          <w:b/>
          <w:sz w:val="28"/>
          <w:szCs w:val="28"/>
        </w:rPr>
      </w:pPr>
      <w:r w:rsidRPr="00A95A50">
        <w:rPr>
          <w:b/>
          <w:sz w:val="28"/>
          <w:szCs w:val="28"/>
        </w:rPr>
        <w:t>Example of Chicago Style Citation:</w:t>
      </w:r>
    </w:p>
    <w:p w:rsidR="004E6871" w:rsidRPr="00A95A50" w:rsidRDefault="004E6871" w:rsidP="00484E13">
      <w:pPr>
        <w:pStyle w:val="NoSpacing"/>
        <w:ind w:left="-720" w:right="-720"/>
        <w:rPr>
          <w:b/>
          <w:sz w:val="28"/>
          <w:szCs w:val="28"/>
        </w:rPr>
      </w:pPr>
      <w:r w:rsidRPr="00A95A50">
        <w:rPr>
          <w:rFonts w:cs="Arial"/>
          <w:color w:val="333333"/>
          <w:sz w:val="28"/>
          <w:szCs w:val="28"/>
          <w:shd w:val="clear" w:color="auto" w:fill="FFFFFF"/>
        </w:rPr>
        <w:t xml:space="preserve">Byrne, Lisa. </w:t>
      </w:r>
      <w:proofErr w:type="gramStart"/>
      <w:r w:rsidRPr="00A95A50">
        <w:rPr>
          <w:rFonts w:cs="Arial"/>
          <w:color w:val="333333"/>
          <w:sz w:val="28"/>
          <w:szCs w:val="28"/>
          <w:shd w:val="clear" w:color="auto" w:fill="FFFFFF"/>
        </w:rPr>
        <w:t xml:space="preserve">"American History </w:t>
      </w:r>
      <w:proofErr w:type="spellStart"/>
      <w:r w:rsidRPr="00A95A50">
        <w:rPr>
          <w:rFonts w:cs="Arial"/>
          <w:color w:val="333333"/>
          <w:sz w:val="28"/>
          <w:szCs w:val="28"/>
          <w:shd w:val="clear" w:color="auto" w:fill="FFFFFF"/>
        </w:rPr>
        <w:t>PowerPoints</w:t>
      </w:r>
      <w:proofErr w:type="spellEnd"/>
      <w:r w:rsidRPr="00A95A50">
        <w:rPr>
          <w:rFonts w:cs="Arial"/>
          <w:color w:val="333333"/>
          <w:sz w:val="28"/>
          <w:szCs w:val="28"/>
          <w:shd w:val="clear" w:color="auto" w:fill="FFFFFF"/>
        </w:rPr>
        <w:t>."</w:t>
      </w:r>
      <w:proofErr w:type="gramEnd"/>
      <w:r w:rsidRPr="00A95A50">
        <w:rPr>
          <w:rFonts w:cs="Arial"/>
          <w:color w:val="333333"/>
          <w:sz w:val="28"/>
          <w:szCs w:val="28"/>
          <w:shd w:val="clear" w:color="auto" w:fill="FFFFFF"/>
        </w:rPr>
        <w:t xml:space="preserve"> </w:t>
      </w:r>
      <w:proofErr w:type="gramStart"/>
      <w:r w:rsidRPr="00A95A50">
        <w:rPr>
          <w:rFonts w:cs="Arial"/>
          <w:color w:val="333333"/>
          <w:sz w:val="28"/>
          <w:szCs w:val="28"/>
          <w:shd w:val="clear" w:color="auto" w:fill="FFFFFF"/>
        </w:rPr>
        <w:t>Ms. Byrne's Social Studies Classroom Website.</w:t>
      </w:r>
      <w:proofErr w:type="gramEnd"/>
      <w:r w:rsidRPr="00A95A50">
        <w:rPr>
          <w:rFonts w:cs="Arial"/>
          <w:color w:val="333333"/>
          <w:sz w:val="28"/>
          <w:szCs w:val="28"/>
          <w:shd w:val="clear" w:color="auto" w:fill="FFFFFF"/>
        </w:rPr>
        <w:t xml:space="preserve"> August 25, 2012. </w:t>
      </w:r>
      <w:proofErr w:type="gramStart"/>
      <w:r w:rsidRPr="00A95A50">
        <w:rPr>
          <w:rFonts w:cs="Arial"/>
          <w:color w:val="333333"/>
          <w:sz w:val="28"/>
          <w:szCs w:val="28"/>
          <w:shd w:val="clear" w:color="auto" w:fill="FFFFFF"/>
        </w:rPr>
        <w:t>Accessed December 10, 2014.</w:t>
      </w:r>
      <w:proofErr w:type="gramEnd"/>
    </w:p>
    <w:p w:rsidR="004E6871" w:rsidRPr="00A95A50" w:rsidRDefault="004E6871" w:rsidP="00484E13">
      <w:pPr>
        <w:pStyle w:val="NoSpacing"/>
        <w:ind w:left="-720" w:right="-720"/>
        <w:rPr>
          <w:b/>
          <w:sz w:val="28"/>
          <w:szCs w:val="28"/>
        </w:rPr>
      </w:pPr>
    </w:p>
    <w:p w:rsidR="004E6871" w:rsidRPr="00A95A50" w:rsidRDefault="004E6871" w:rsidP="00484E13">
      <w:pPr>
        <w:pStyle w:val="NoSpacing"/>
        <w:ind w:left="-720" w:right="-720"/>
        <w:rPr>
          <w:b/>
          <w:sz w:val="28"/>
          <w:szCs w:val="28"/>
        </w:rPr>
      </w:pPr>
      <w:r w:rsidRPr="00A95A50">
        <w:rPr>
          <w:b/>
          <w:sz w:val="28"/>
          <w:szCs w:val="28"/>
        </w:rPr>
        <w:t>Citation Generation Websites:</w:t>
      </w:r>
    </w:p>
    <w:p w:rsidR="00D6041D" w:rsidRPr="00A95A50" w:rsidRDefault="00D6041D" w:rsidP="00484E13">
      <w:pPr>
        <w:pStyle w:val="NoSpacing"/>
        <w:ind w:left="-720" w:right="-720"/>
        <w:rPr>
          <w:b/>
          <w:sz w:val="28"/>
          <w:szCs w:val="28"/>
        </w:rPr>
        <w:sectPr w:rsidR="00D6041D" w:rsidRPr="00A95A50" w:rsidSect="00380DBF">
          <w:type w:val="continuous"/>
          <w:pgSz w:w="12240" w:h="15840"/>
          <w:pgMar w:top="540" w:right="1440" w:bottom="540" w:left="1440" w:header="720" w:footer="720" w:gutter="0"/>
          <w:cols w:space="720"/>
          <w:docGrid w:linePitch="360"/>
        </w:sectPr>
      </w:pPr>
    </w:p>
    <w:p w:rsidR="004E6871" w:rsidRPr="00A95A50" w:rsidRDefault="00354DAF" w:rsidP="00484E13">
      <w:pPr>
        <w:pStyle w:val="NoSpacing"/>
        <w:ind w:left="-720" w:right="-720"/>
        <w:rPr>
          <w:b/>
          <w:sz w:val="28"/>
          <w:szCs w:val="28"/>
        </w:rPr>
      </w:pPr>
      <w:hyperlink r:id="rId6" w:history="1">
        <w:r w:rsidR="00D6041D" w:rsidRPr="00A95A50">
          <w:rPr>
            <w:rStyle w:val="Hyperlink"/>
            <w:b/>
            <w:sz w:val="28"/>
            <w:szCs w:val="28"/>
          </w:rPr>
          <w:t>www.citationmachine.net</w:t>
        </w:r>
      </w:hyperlink>
    </w:p>
    <w:p w:rsidR="00D6041D" w:rsidRPr="00A95A50" w:rsidRDefault="00354DAF" w:rsidP="00484E13">
      <w:pPr>
        <w:pStyle w:val="NoSpacing"/>
        <w:ind w:left="-720" w:right="-720"/>
        <w:rPr>
          <w:b/>
          <w:sz w:val="28"/>
          <w:szCs w:val="28"/>
        </w:rPr>
      </w:pPr>
      <w:hyperlink r:id="rId7" w:history="1">
        <w:r w:rsidR="00D6041D" w:rsidRPr="00A95A50">
          <w:rPr>
            <w:rStyle w:val="Hyperlink"/>
            <w:b/>
            <w:sz w:val="28"/>
            <w:szCs w:val="28"/>
          </w:rPr>
          <w:t>www.bibme.org</w:t>
        </w:r>
      </w:hyperlink>
    </w:p>
    <w:p w:rsidR="00EA34F0" w:rsidRPr="00A95A50" w:rsidRDefault="00354DAF" w:rsidP="00EA34F0">
      <w:pPr>
        <w:pStyle w:val="NoSpacing"/>
        <w:ind w:left="-720" w:right="-720"/>
        <w:rPr>
          <w:b/>
          <w:sz w:val="28"/>
          <w:szCs w:val="28"/>
        </w:rPr>
      </w:pPr>
      <w:hyperlink r:id="rId8" w:history="1">
        <w:r w:rsidR="00D6041D" w:rsidRPr="00A95A50">
          <w:rPr>
            <w:rStyle w:val="Hyperlink"/>
            <w:b/>
            <w:sz w:val="28"/>
            <w:szCs w:val="28"/>
          </w:rPr>
          <w:t>www.citefast.com</w:t>
        </w:r>
      </w:hyperlink>
    </w:p>
    <w:p w:rsidR="00D6041D" w:rsidRPr="00A95A50" w:rsidRDefault="00354DAF" w:rsidP="00EA34F0">
      <w:pPr>
        <w:pStyle w:val="NoSpacing"/>
        <w:ind w:left="-720" w:right="-720"/>
        <w:rPr>
          <w:b/>
          <w:sz w:val="28"/>
          <w:szCs w:val="28"/>
        </w:rPr>
      </w:pPr>
      <w:hyperlink r:id="rId9" w:history="1">
        <w:r w:rsidR="00D6041D" w:rsidRPr="00A95A50">
          <w:rPr>
            <w:rStyle w:val="Hyperlink"/>
            <w:b/>
            <w:sz w:val="28"/>
            <w:szCs w:val="28"/>
          </w:rPr>
          <w:t>www.easybib.com</w:t>
        </w:r>
      </w:hyperlink>
    </w:p>
    <w:p w:rsidR="00D6041D" w:rsidRPr="00A95A50" w:rsidRDefault="00354DAF" w:rsidP="00484E13">
      <w:pPr>
        <w:pStyle w:val="NoSpacing"/>
        <w:ind w:left="-180" w:right="-720"/>
        <w:rPr>
          <w:b/>
          <w:sz w:val="28"/>
          <w:szCs w:val="28"/>
        </w:rPr>
      </w:pPr>
      <w:hyperlink r:id="rId10" w:history="1">
        <w:r w:rsidR="00D6041D" w:rsidRPr="00A95A50">
          <w:rPr>
            <w:rStyle w:val="Hyperlink"/>
            <w:b/>
            <w:sz w:val="28"/>
            <w:szCs w:val="28"/>
          </w:rPr>
          <w:t>www.citationcreation.com</w:t>
        </w:r>
      </w:hyperlink>
    </w:p>
    <w:p w:rsidR="00D6041D" w:rsidRPr="00A95A50" w:rsidRDefault="00354DAF" w:rsidP="00484E13">
      <w:pPr>
        <w:pStyle w:val="NoSpacing"/>
        <w:ind w:left="-180" w:right="-720"/>
        <w:rPr>
          <w:b/>
          <w:sz w:val="28"/>
          <w:szCs w:val="28"/>
        </w:rPr>
      </w:pPr>
      <w:hyperlink r:id="rId11" w:history="1">
        <w:r w:rsidR="00D6041D" w:rsidRPr="00A95A50">
          <w:rPr>
            <w:rStyle w:val="Hyperlink"/>
            <w:b/>
            <w:sz w:val="28"/>
            <w:szCs w:val="28"/>
          </w:rPr>
          <w:t>www.library.unc.edu/citationbuilder</w:t>
        </w:r>
      </w:hyperlink>
    </w:p>
    <w:p w:rsidR="00D6041D" w:rsidRPr="00A95A50" w:rsidRDefault="00D6041D" w:rsidP="00484E13">
      <w:pPr>
        <w:pStyle w:val="NoSpacing"/>
        <w:ind w:left="-720" w:right="-720"/>
        <w:rPr>
          <w:b/>
          <w:sz w:val="28"/>
          <w:szCs w:val="28"/>
        </w:rPr>
        <w:sectPr w:rsidR="00D6041D" w:rsidRPr="00A95A50" w:rsidSect="00D6041D">
          <w:type w:val="continuous"/>
          <w:pgSz w:w="12240" w:h="15840"/>
          <w:pgMar w:top="540" w:right="1440" w:bottom="540" w:left="1440" w:header="720" w:footer="720" w:gutter="0"/>
          <w:cols w:num="2" w:space="720"/>
          <w:docGrid w:linePitch="360"/>
        </w:sectPr>
      </w:pPr>
    </w:p>
    <w:p w:rsidR="00D6041D" w:rsidRPr="00A95A50" w:rsidRDefault="00D6041D" w:rsidP="00484E13">
      <w:pPr>
        <w:pStyle w:val="NoSpacing"/>
        <w:ind w:left="-720" w:right="-720"/>
        <w:rPr>
          <w:b/>
          <w:sz w:val="28"/>
          <w:szCs w:val="28"/>
        </w:rPr>
      </w:pPr>
    </w:p>
    <w:p w:rsidR="00484E13" w:rsidRPr="00A95A50" w:rsidRDefault="00380DBF" w:rsidP="00484E13">
      <w:pPr>
        <w:pStyle w:val="NoSpacing"/>
        <w:ind w:left="-720" w:right="-720"/>
        <w:rPr>
          <w:b/>
          <w:sz w:val="28"/>
          <w:szCs w:val="28"/>
        </w:rPr>
      </w:pPr>
      <w:r w:rsidRPr="00A95A50">
        <w:rPr>
          <w:b/>
          <w:sz w:val="28"/>
          <w:szCs w:val="28"/>
        </w:rPr>
        <w:t>You may choose from the following methods of presentation:</w:t>
      </w:r>
    </w:p>
    <w:p w:rsidR="004E6871" w:rsidRPr="00A95A50" w:rsidRDefault="004E6871" w:rsidP="00380DBF">
      <w:pPr>
        <w:pStyle w:val="NoSpacing"/>
        <w:numPr>
          <w:ilvl w:val="0"/>
          <w:numId w:val="3"/>
        </w:numPr>
        <w:ind w:right="-720"/>
        <w:rPr>
          <w:sz w:val="28"/>
          <w:szCs w:val="28"/>
        </w:rPr>
        <w:sectPr w:rsidR="004E6871" w:rsidRPr="00A95A50" w:rsidSect="00380DBF">
          <w:type w:val="continuous"/>
          <w:pgSz w:w="12240" w:h="15840"/>
          <w:pgMar w:top="540" w:right="1440" w:bottom="540" w:left="1440" w:header="720" w:footer="720" w:gutter="0"/>
          <w:cols w:space="720"/>
          <w:docGrid w:linePitch="360"/>
        </w:sectPr>
      </w:pPr>
    </w:p>
    <w:p w:rsidR="004E6871" w:rsidRPr="00A95A50" w:rsidRDefault="004E6871" w:rsidP="004E6871">
      <w:pPr>
        <w:pStyle w:val="NoSpacing"/>
        <w:numPr>
          <w:ilvl w:val="0"/>
          <w:numId w:val="3"/>
        </w:numPr>
        <w:ind w:right="-270"/>
        <w:rPr>
          <w:sz w:val="28"/>
          <w:szCs w:val="28"/>
        </w:rPr>
      </w:pPr>
      <w:r w:rsidRPr="00A95A50">
        <w:rPr>
          <w:sz w:val="28"/>
          <w:szCs w:val="28"/>
        </w:rPr>
        <w:lastRenderedPageBreak/>
        <w:t>PowerPoint (min. of 12 slides)</w:t>
      </w:r>
    </w:p>
    <w:p w:rsidR="00380DBF" w:rsidRPr="00A95A50" w:rsidRDefault="00380DBF" w:rsidP="004E6871">
      <w:pPr>
        <w:pStyle w:val="NoSpacing"/>
        <w:numPr>
          <w:ilvl w:val="0"/>
          <w:numId w:val="3"/>
        </w:numPr>
        <w:ind w:right="-270"/>
        <w:rPr>
          <w:sz w:val="28"/>
          <w:szCs w:val="28"/>
        </w:rPr>
      </w:pPr>
      <w:proofErr w:type="spellStart"/>
      <w:r w:rsidRPr="00A95A50">
        <w:rPr>
          <w:sz w:val="28"/>
          <w:szCs w:val="28"/>
        </w:rPr>
        <w:t>Prezi</w:t>
      </w:r>
      <w:proofErr w:type="spellEnd"/>
      <w:r w:rsidR="004E6871" w:rsidRPr="00A95A50">
        <w:rPr>
          <w:sz w:val="28"/>
          <w:szCs w:val="28"/>
        </w:rPr>
        <w:t xml:space="preserve"> (min. of 12 slides)</w:t>
      </w:r>
    </w:p>
    <w:p w:rsidR="00380DBF" w:rsidRPr="00A95A50" w:rsidRDefault="004E6871" w:rsidP="004E6871">
      <w:pPr>
        <w:pStyle w:val="NoSpacing"/>
        <w:numPr>
          <w:ilvl w:val="0"/>
          <w:numId w:val="3"/>
        </w:numPr>
        <w:ind w:right="-270"/>
        <w:rPr>
          <w:sz w:val="28"/>
          <w:szCs w:val="28"/>
        </w:rPr>
      </w:pPr>
      <w:proofErr w:type="spellStart"/>
      <w:r w:rsidRPr="00A95A50">
        <w:rPr>
          <w:sz w:val="28"/>
          <w:szCs w:val="28"/>
        </w:rPr>
        <w:t>Storybird</w:t>
      </w:r>
      <w:proofErr w:type="spellEnd"/>
      <w:r w:rsidRPr="00A95A50">
        <w:rPr>
          <w:sz w:val="28"/>
          <w:szCs w:val="28"/>
        </w:rPr>
        <w:t xml:space="preserve"> (min. of 20 pages)</w:t>
      </w:r>
    </w:p>
    <w:p w:rsidR="004E6871" w:rsidRPr="00A95A50" w:rsidRDefault="004E6871" w:rsidP="004E6871">
      <w:pPr>
        <w:pStyle w:val="NoSpacing"/>
        <w:numPr>
          <w:ilvl w:val="0"/>
          <w:numId w:val="3"/>
        </w:numPr>
        <w:ind w:right="-270"/>
        <w:rPr>
          <w:sz w:val="28"/>
          <w:szCs w:val="28"/>
        </w:rPr>
      </w:pPr>
      <w:proofErr w:type="spellStart"/>
      <w:r w:rsidRPr="00A95A50">
        <w:rPr>
          <w:sz w:val="28"/>
          <w:szCs w:val="28"/>
        </w:rPr>
        <w:t>Glogster</w:t>
      </w:r>
      <w:proofErr w:type="spellEnd"/>
      <w:r w:rsidRPr="00A95A50">
        <w:rPr>
          <w:sz w:val="28"/>
          <w:szCs w:val="28"/>
        </w:rPr>
        <w:t xml:space="preserve"> (must include the use of visuals, color, words, etc.)</w:t>
      </w:r>
    </w:p>
    <w:p w:rsidR="004E6871" w:rsidRPr="00A95A50" w:rsidRDefault="004E6871" w:rsidP="004E6871">
      <w:pPr>
        <w:pStyle w:val="NoSpacing"/>
        <w:numPr>
          <w:ilvl w:val="0"/>
          <w:numId w:val="3"/>
        </w:numPr>
        <w:ind w:right="-270"/>
        <w:rPr>
          <w:sz w:val="28"/>
          <w:szCs w:val="28"/>
        </w:rPr>
      </w:pPr>
      <w:r w:rsidRPr="00A95A50">
        <w:rPr>
          <w:sz w:val="28"/>
          <w:szCs w:val="28"/>
        </w:rPr>
        <w:t>Poster (must include the use of visuals, color, words, etc.)</w:t>
      </w:r>
    </w:p>
    <w:p w:rsidR="004E6871" w:rsidRPr="00A95A50" w:rsidRDefault="004E6871" w:rsidP="00380DBF">
      <w:pPr>
        <w:pStyle w:val="NoSpacing"/>
        <w:numPr>
          <w:ilvl w:val="0"/>
          <w:numId w:val="3"/>
        </w:numPr>
        <w:ind w:right="-720"/>
        <w:rPr>
          <w:sz w:val="28"/>
          <w:szCs w:val="28"/>
        </w:rPr>
      </w:pPr>
      <w:proofErr w:type="spellStart"/>
      <w:r w:rsidRPr="00A95A50">
        <w:rPr>
          <w:sz w:val="28"/>
          <w:szCs w:val="28"/>
        </w:rPr>
        <w:lastRenderedPageBreak/>
        <w:t>Powtoon</w:t>
      </w:r>
      <w:proofErr w:type="spellEnd"/>
      <w:r w:rsidRPr="00A95A50">
        <w:rPr>
          <w:sz w:val="28"/>
          <w:szCs w:val="28"/>
        </w:rPr>
        <w:t xml:space="preserve"> (min. of 12 slides)</w:t>
      </w:r>
    </w:p>
    <w:p w:rsidR="004E6871" w:rsidRPr="00A95A50" w:rsidRDefault="004E6871" w:rsidP="00380DBF">
      <w:pPr>
        <w:pStyle w:val="NoSpacing"/>
        <w:numPr>
          <w:ilvl w:val="0"/>
          <w:numId w:val="3"/>
        </w:numPr>
        <w:ind w:right="-720"/>
        <w:rPr>
          <w:sz w:val="28"/>
          <w:szCs w:val="28"/>
        </w:rPr>
      </w:pPr>
      <w:r w:rsidRPr="00A95A50">
        <w:rPr>
          <w:sz w:val="28"/>
          <w:szCs w:val="28"/>
        </w:rPr>
        <w:t>Create a video (min. of three minutes in length)</w:t>
      </w:r>
    </w:p>
    <w:p w:rsidR="004E6871" w:rsidRPr="00A95A50" w:rsidRDefault="004E6871" w:rsidP="00380DBF">
      <w:pPr>
        <w:pStyle w:val="NoSpacing"/>
        <w:numPr>
          <w:ilvl w:val="0"/>
          <w:numId w:val="3"/>
        </w:numPr>
        <w:ind w:right="-720"/>
        <w:rPr>
          <w:sz w:val="28"/>
          <w:szCs w:val="28"/>
        </w:rPr>
      </w:pPr>
      <w:r w:rsidRPr="00A95A50">
        <w:rPr>
          <w:sz w:val="28"/>
          <w:szCs w:val="28"/>
        </w:rPr>
        <w:t>Create a song/rap (min. of three minutes in length)</w:t>
      </w:r>
    </w:p>
    <w:p w:rsidR="004E6871" w:rsidRPr="00A95A50" w:rsidRDefault="004E6871" w:rsidP="00380DBF">
      <w:pPr>
        <w:pStyle w:val="NoSpacing"/>
        <w:numPr>
          <w:ilvl w:val="0"/>
          <w:numId w:val="3"/>
        </w:numPr>
        <w:ind w:right="-720"/>
        <w:rPr>
          <w:sz w:val="28"/>
          <w:szCs w:val="28"/>
        </w:rPr>
      </w:pPr>
      <w:r w:rsidRPr="00A95A50">
        <w:rPr>
          <w:sz w:val="28"/>
          <w:szCs w:val="28"/>
        </w:rPr>
        <w:t>Other method approved by teacher</w:t>
      </w:r>
    </w:p>
    <w:p w:rsidR="004E6871" w:rsidRPr="00A95A50" w:rsidRDefault="004E6871" w:rsidP="00484E13">
      <w:pPr>
        <w:pStyle w:val="NoSpacing"/>
        <w:ind w:left="-720" w:right="-720"/>
        <w:rPr>
          <w:sz w:val="28"/>
          <w:szCs w:val="28"/>
        </w:rPr>
        <w:sectPr w:rsidR="004E6871" w:rsidRPr="00A95A50" w:rsidSect="004E6871">
          <w:type w:val="continuous"/>
          <w:pgSz w:w="12240" w:h="15840"/>
          <w:pgMar w:top="540" w:right="1440" w:bottom="540" w:left="1440" w:header="720" w:footer="720" w:gutter="0"/>
          <w:cols w:num="2" w:space="720"/>
          <w:docGrid w:linePitch="360"/>
        </w:sectPr>
      </w:pPr>
    </w:p>
    <w:p w:rsidR="00380DBF" w:rsidRPr="00A95A50" w:rsidRDefault="00380DBF" w:rsidP="00484E13">
      <w:pPr>
        <w:pStyle w:val="NoSpacing"/>
        <w:ind w:left="-720" w:right="-720"/>
        <w:rPr>
          <w:sz w:val="28"/>
          <w:szCs w:val="28"/>
        </w:rPr>
      </w:pPr>
    </w:p>
    <w:tbl>
      <w:tblPr>
        <w:tblStyle w:val="TableGrid"/>
        <w:tblW w:w="10890" w:type="dxa"/>
        <w:tblInd w:w="-761" w:type="dxa"/>
        <w:tblLook w:val="04A0"/>
      </w:tblPr>
      <w:tblGrid>
        <w:gridCol w:w="1853"/>
        <w:gridCol w:w="2120"/>
        <w:gridCol w:w="2202"/>
        <w:gridCol w:w="2276"/>
        <w:gridCol w:w="2439"/>
      </w:tblGrid>
      <w:tr w:rsidR="00EA34F0" w:rsidRPr="00A95A50" w:rsidTr="00A95A50">
        <w:tc>
          <w:tcPr>
            <w:tcW w:w="1853" w:type="dxa"/>
            <w:hideMark/>
          </w:tcPr>
          <w:p w:rsidR="00167743" w:rsidRPr="00167743" w:rsidRDefault="00167743" w:rsidP="00167743">
            <w:pPr>
              <w:jc w:val="center"/>
              <w:rPr>
                <w:rFonts w:eastAsia="Times New Roman" w:cs="Arial"/>
                <w:color w:val="000000"/>
                <w:sz w:val="28"/>
                <w:szCs w:val="28"/>
              </w:rPr>
            </w:pPr>
            <w:r w:rsidRPr="00167743">
              <w:rPr>
                <w:rFonts w:eastAsia="Times New Roman" w:cs="Arial"/>
                <w:color w:val="000000"/>
                <w:sz w:val="28"/>
                <w:szCs w:val="28"/>
              </w:rPr>
              <w:t>CATEGORY</w:t>
            </w:r>
          </w:p>
        </w:tc>
        <w:tc>
          <w:tcPr>
            <w:tcW w:w="2120" w:type="dxa"/>
            <w:hideMark/>
          </w:tcPr>
          <w:p w:rsidR="00167743" w:rsidRPr="00167743" w:rsidRDefault="00167743" w:rsidP="00167743">
            <w:pPr>
              <w:rPr>
                <w:rFonts w:eastAsia="Times New Roman" w:cs="Arial"/>
                <w:b/>
                <w:bCs/>
                <w:color w:val="000000"/>
                <w:sz w:val="28"/>
                <w:szCs w:val="28"/>
              </w:rPr>
            </w:pPr>
            <w:r w:rsidRPr="00A95A50">
              <w:rPr>
                <w:rFonts w:eastAsia="Times New Roman" w:cs="Arial"/>
                <w:b/>
                <w:bCs/>
                <w:color w:val="000000"/>
                <w:sz w:val="28"/>
                <w:szCs w:val="28"/>
              </w:rPr>
              <w:t>25-20</w:t>
            </w:r>
          </w:p>
        </w:tc>
        <w:tc>
          <w:tcPr>
            <w:tcW w:w="2202" w:type="dxa"/>
            <w:hideMark/>
          </w:tcPr>
          <w:p w:rsidR="00167743" w:rsidRPr="00167743" w:rsidRDefault="00167743" w:rsidP="00167743">
            <w:pPr>
              <w:rPr>
                <w:rFonts w:eastAsia="Times New Roman" w:cs="Arial"/>
                <w:b/>
                <w:bCs/>
                <w:color w:val="000000"/>
                <w:sz w:val="28"/>
                <w:szCs w:val="28"/>
              </w:rPr>
            </w:pPr>
            <w:r w:rsidRPr="00A95A50">
              <w:rPr>
                <w:rFonts w:eastAsia="Times New Roman" w:cs="Arial"/>
                <w:b/>
                <w:bCs/>
                <w:color w:val="000000"/>
                <w:sz w:val="28"/>
                <w:szCs w:val="28"/>
              </w:rPr>
              <w:t>19-15</w:t>
            </w:r>
          </w:p>
        </w:tc>
        <w:tc>
          <w:tcPr>
            <w:tcW w:w="2276" w:type="dxa"/>
            <w:hideMark/>
          </w:tcPr>
          <w:p w:rsidR="00167743" w:rsidRPr="00167743" w:rsidRDefault="00167743" w:rsidP="00167743">
            <w:pPr>
              <w:rPr>
                <w:rFonts w:eastAsia="Times New Roman" w:cs="Arial"/>
                <w:b/>
                <w:bCs/>
                <w:color w:val="000000"/>
                <w:sz w:val="28"/>
                <w:szCs w:val="28"/>
              </w:rPr>
            </w:pPr>
            <w:r w:rsidRPr="00A95A50">
              <w:rPr>
                <w:rFonts w:eastAsia="Times New Roman" w:cs="Arial"/>
                <w:b/>
                <w:bCs/>
                <w:color w:val="000000"/>
                <w:sz w:val="28"/>
                <w:szCs w:val="28"/>
              </w:rPr>
              <w:t>14-10</w:t>
            </w:r>
          </w:p>
        </w:tc>
        <w:tc>
          <w:tcPr>
            <w:tcW w:w="2439" w:type="dxa"/>
            <w:hideMark/>
          </w:tcPr>
          <w:p w:rsidR="00167743" w:rsidRPr="00167743" w:rsidRDefault="00167743" w:rsidP="00167743">
            <w:pPr>
              <w:rPr>
                <w:rFonts w:eastAsia="Times New Roman" w:cs="Arial"/>
                <w:b/>
                <w:bCs/>
                <w:color w:val="000000"/>
                <w:sz w:val="28"/>
                <w:szCs w:val="28"/>
              </w:rPr>
            </w:pPr>
            <w:r w:rsidRPr="00A95A50">
              <w:rPr>
                <w:rFonts w:eastAsia="Times New Roman" w:cs="Arial"/>
                <w:b/>
                <w:bCs/>
                <w:color w:val="000000"/>
                <w:sz w:val="28"/>
                <w:szCs w:val="28"/>
              </w:rPr>
              <w:t>9-0</w:t>
            </w:r>
          </w:p>
        </w:tc>
      </w:tr>
      <w:tr w:rsidR="00EA34F0" w:rsidRPr="00A95A50" w:rsidTr="00A95A50">
        <w:trPr>
          <w:trHeight w:val="1500"/>
        </w:trPr>
        <w:tc>
          <w:tcPr>
            <w:tcW w:w="1853" w:type="dxa"/>
            <w:hideMark/>
          </w:tcPr>
          <w:p w:rsidR="00167743" w:rsidRPr="00167743" w:rsidRDefault="00167743" w:rsidP="00167743">
            <w:pPr>
              <w:rPr>
                <w:rFonts w:eastAsia="Times New Roman" w:cs="Arial"/>
                <w:b/>
                <w:bCs/>
                <w:color w:val="000000"/>
                <w:sz w:val="28"/>
                <w:szCs w:val="28"/>
              </w:rPr>
            </w:pPr>
            <w:r w:rsidRPr="00167743">
              <w:rPr>
                <w:rFonts w:eastAsia="Times New Roman" w:cs="Arial"/>
                <w:b/>
                <w:bCs/>
                <w:color w:val="000000"/>
                <w:sz w:val="28"/>
                <w:szCs w:val="28"/>
              </w:rPr>
              <w:t>Requirements</w:t>
            </w:r>
          </w:p>
        </w:tc>
        <w:tc>
          <w:tcPr>
            <w:tcW w:w="2120"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All requirements are met and exceeded.</w:t>
            </w:r>
          </w:p>
        </w:tc>
        <w:tc>
          <w:tcPr>
            <w:tcW w:w="2202"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All requirements are met.</w:t>
            </w:r>
          </w:p>
        </w:tc>
        <w:tc>
          <w:tcPr>
            <w:tcW w:w="2276"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One requirement was not completely met.</w:t>
            </w:r>
          </w:p>
        </w:tc>
        <w:tc>
          <w:tcPr>
            <w:tcW w:w="2439" w:type="dxa"/>
            <w:hideMark/>
          </w:tcPr>
          <w:p w:rsidR="00167743" w:rsidRDefault="00167743" w:rsidP="00167743">
            <w:pPr>
              <w:rPr>
                <w:rFonts w:eastAsia="Times New Roman" w:cs="Arial"/>
                <w:color w:val="000000"/>
                <w:sz w:val="28"/>
                <w:szCs w:val="28"/>
              </w:rPr>
            </w:pPr>
            <w:r w:rsidRPr="00167743">
              <w:rPr>
                <w:rFonts w:eastAsia="Times New Roman" w:cs="Arial"/>
                <w:color w:val="000000"/>
                <w:sz w:val="28"/>
                <w:szCs w:val="28"/>
              </w:rPr>
              <w:t>More than one requirement was not completely met.</w:t>
            </w:r>
          </w:p>
          <w:p w:rsidR="00A95A50" w:rsidRPr="00167743" w:rsidRDefault="00A95A50" w:rsidP="00167743">
            <w:pPr>
              <w:rPr>
                <w:rFonts w:eastAsia="Times New Roman" w:cs="Arial"/>
                <w:color w:val="000000"/>
                <w:sz w:val="28"/>
                <w:szCs w:val="28"/>
              </w:rPr>
            </w:pPr>
          </w:p>
        </w:tc>
      </w:tr>
      <w:tr w:rsidR="00EA34F0" w:rsidRPr="00A95A50" w:rsidTr="00A95A50">
        <w:trPr>
          <w:trHeight w:val="1500"/>
        </w:trPr>
        <w:tc>
          <w:tcPr>
            <w:tcW w:w="1853" w:type="dxa"/>
            <w:hideMark/>
          </w:tcPr>
          <w:p w:rsidR="00167743" w:rsidRPr="00167743" w:rsidRDefault="00167743" w:rsidP="00167743">
            <w:pPr>
              <w:rPr>
                <w:rFonts w:eastAsia="Times New Roman" w:cs="Arial"/>
                <w:b/>
                <w:bCs/>
                <w:color w:val="000000"/>
                <w:sz w:val="28"/>
                <w:szCs w:val="28"/>
              </w:rPr>
            </w:pPr>
            <w:r w:rsidRPr="00167743">
              <w:rPr>
                <w:rFonts w:eastAsia="Times New Roman" w:cs="Arial"/>
                <w:b/>
                <w:bCs/>
                <w:color w:val="000000"/>
                <w:sz w:val="28"/>
                <w:szCs w:val="28"/>
              </w:rPr>
              <w:t>Content</w:t>
            </w:r>
          </w:p>
        </w:tc>
        <w:tc>
          <w:tcPr>
            <w:tcW w:w="2120"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Covers topic in-depth with details and examples. Subject knowledge is excellent.</w:t>
            </w:r>
          </w:p>
        </w:tc>
        <w:tc>
          <w:tcPr>
            <w:tcW w:w="2202"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Includes essential knowledge about the topic. Subject knowledge appears to be good.</w:t>
            </w:r>
          </w:p>
        </w:tc>
        <w:tc>
          <w:tcPr>
            <w:tcW w:w="2276"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Includes essential information about the topic but there are 1-2 factual errors.</w:t>
            </w:r>
          </w:p>
        </w:tc>
        <w:tc>
          <w:tcPr>
            <w:tcW w:w="2439"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Content is minimal OR there are several factual errors.</w:t>
            </w:r>
          </w:p>
        </w:tc>
      </w:tr>
      <w:tr w:rsidR="00A95A50" w:rsidRPr="00A95A50" w:rsidTr="00A95A50">
        <w:trPr>
          <w:trHeight w:val="341"/>
        </w:trPr>
        <w:tc>
          <w:tcPr>
            <w:tcW w:w="1853" w:type="dxa"/>
            <w:hideMark/>
          </w:tcPr>
          <w:p w:rsidR="00A95A50" w:rsidRPr="00167743" w:rsidRDefault="00A95A50" w:rsidP="00997A6F">
            <w:pPr>
              <w:jc w:val="center"/>
              <w:rPr>
                <w:rFonts w:eastAsia="Times New Roman" w:cs="Arial"/>
                <w:color w:val="000000"/>
                <w:sz w:val="28"/>
                <w:szCs w:val="28"/>
              </w:rPr>
            </w:pPr>
            <w:r w:rsidRPr="00167743">
              <w:rPr>
                <w:rFonts w:eastAsia="Times New Roman" w:cs="Arial"/>
                <w:color w:val="000000"/>
                <w:sz w:val="28"/>
                <w:szCs w:val="28"/>
              </w:rPr>
              <w:lastRenderedPageBreak/>
              <w:t>CATEGORY</w:t>
            </w:r>
          </w:p>
        </w:tc>
        <w:tc>
          <w:tcPr>
            <w:tcW w:w="2120" w:type="dxa"/>
            <w:hideMark/>
          </w:tcPr>
          <w:p w:rsidR="00A95A50" w:rsidRPr="00167743" w:rsidRDefault="00A95A50" w:rsidP="00997A6F">
            <w:pPr>
              <w:rPr>
                <w:rFonts w:eastAsia="Times New Roman" w:cs="Arial"/>
                <w:b/>
                <w:bCs/>
                <w:color w:val="000000"/>
                <w:sz w:val="28"/>
                <w:szCs w:val="28"/>
              </w:rPr>
            </w:pPr>
            <w:r w:rsidRPr="00A95A50">
              <w:rPr>
                <w:rFonts w:eastAsia="Times New Roman" w:cs="Arial"/>
                <w:b/>
                <w:bCs/>
                <w:color w:val="000000"/>
                <w:sz w:val="28"/>
                <w:szCs w:val="28"/>
              </w:rPr>
              <w:t>25-20</w:t>
            </w:r>
          </w:p>
        </w:tc>
        <w:tc>
          <w:tcPr>
            <w:tcW w:w="2202" w:type="dxa"/>
            <w:hideMark/>
          </w:tcPr>
          <w:p w:rsidR="00A95A50" w:rsidRPr="00167743" w:rsidRDefault="00A95A50" w:rsidP="00997A6F">
            <w:pPr>
              <w:rPr>
                <w:rFonts w:eastAsia="Times New Roman" w:cs="Arial"/>
                <w:b/>
                <w:bCs/>
                <w:color w:val="000000"/>
                <w:sz w:val="28"/>
                <w:szCs w:val="28"/>
              </w:rPr>
            </w:pPr>
            <w:r w:rsidRPr="00A95A50">
              <w:rPr>
                <w:rFonts w:eastAsia="Times New Roman" w:cs="Arial"/>
                <w:b/>
                <w:bCs/>
                <w:color w:val="000000"/>
                <w:sz w:val="28"/>
                <w:szCs w:val="28"/>
              </w:rPr>
              <w:t>19-15</w:t>
            </w:r>
          </w:p>
        </w:tc>
        <w:tc>
          <w:tcPr>
            <w:tcW w:w="2276" w:type="dxa"/>
            <w:hideMark/>
          </w:tcPr>
          <w:p w:rsidR="00A95A50" w:rsidRPr="00167743" w:rsidRDefault="00A95A50" w:rsidP="00997A6F">
            <w:pPr>
              <w:rPr>
                <w:rFonts w:eastAsia="Times New Roman" w:cs="Arial"/>
                <w:b/>
                <w:bCs/>
                <w:color w:val="000000"/>
                <w:sz w:val="28"/>
                <w:szCs w:val="28"/>
              </w:rPr>
            </w:pPr>
            <w:r w:rsidRPr="00A95A50">
              <w:rPr>
                <w:rFonts w:eastAsia="Times New Roman" w:cs="Arial"/>
                <w:b/>
                <w:bCs/>
                <w:color w:val="000000"/>
                <w:sz w:val="28"/>
                <w:szCs w:val="28"/>
              </w:rPr>
              <w:t>14-10</w:t>
            </w:r>
          </w:p>
        </w:tc>
        <w:tc>
          <w:tcPr>
            <w:tcW w:w="2439" w:type="dxa"/>
            <w:hideMark/>
          </w:tcPr>
          <w:p w:rsidR="00A95A50" w:rsidRPr="00167743" w:rsidRDefault="00A95A50" w:rsidP="00997A6F">
            <w:pPr>
              <w:rPr>
                <w:rFonts w:eastAsia="Times New Roman" w:cs="Arial"/>
                <w:b/>
                <w:bCs/>
                <w:color w:val="000000"/>
                <w:sz w:val="28"/>
                <w:szCs w:val="28"/>
              </w:rPr>
            </w:pPr>
            <w:r w:rsidRPr="00A95A50">
              <w:rPr>
                <w:rFonts w:eastAsia="Times New Roman" w:cs="Arial"/>
                <w:b/>
                <w:bCs/>
                <w:color w:val="000000"/>
                <w:sz w:val="28"/>
                <w:szCs w:val="28"/>
              </w:rPr>
              <w:t>9-0</w:t>
            </w:r>
          </w:p>
        </w:tc>
      </w:tr>
      <w:tr w:rsidR="00EA34F0" w:rsidRPr="00A95A50" w:rsidTr="00A95A50">
        <w:trPr>
          <w:trHeight w:val="1500"/>
        </w:trPr>
        <w:tc>
          <w:tcPr>
            <w:tcW w:w="1853" w:type="dxa"/>
            <w:hideMark/>
          </w:tcPr>
          <w:p w:rsidR="00167743" w:rsidRPr="00167743" w:rsidRDefault="00167743" w:rsidP="00167743">
            <w:pPr>
              <w:rPr>
                <w:rFonts w:eastAsia="Times New Roman" w:cs="Arial"/>
                <w:b/>
                <w:bCs/>
                <w:color w:val="000000"/>
                <w:sz w:val="28"/>
                <w:szCs w:val="28"/>
              </w:rPr>
            </w:pPr>
            <w:r w:rsidRPr="00167743">
              <w:rPr>
                <w:rFonts w:eastAsia="Times New Roman" w:cs="Arial"/>
                <w:b/>
                <w:bCs/>
                <w:color w:val="000000"/>
                <w:sz w:val="28"/>
                <w:szCs w:val="28"/>
              </w:rPr>
              <w:t>Mechanics</w:t>
            </w:r>
          </w:p>
        </w:tc>
        <w:tc>
          <w:tcPr>
            <w:tcW w:w="2120"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No misspellings or grammatical errors.</w:t>
            </w:r>
          </w:p>
        </w:tc>
        <w:tc>
          <w:tcPr>
            <w:tcW w:w="2202"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Three or fewer misspellings and/or mechanical errors.</w:t>
            </w:r>
          </w:p>
        </w:tc>
        <w:tc>
          <w:tcPr>
            <w:tcW w:w="2276"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Four misspellings and/or grammatical errors.</w:t>
            </w:r>
          </w:p>
        </w:tc>
        <w:tc>
          <w:tcPr>
            <w:tcW w:w="2439" w:type="dxa"/>
            <w:hideMark/>
          </w:tcPr>
          <w:p w:rsidR="00167743" w:rsidRPr="00167743" w:rsidRDefault="00167743" w:rsidP="00167743">
            <w:pPr>
              <w:rPr>
                <w:rFonts w:eastAsia="Times New Roman" w:cs="Arial"/>
                <w:color w:val="000000"/>
                <w:sz w:val="28"/>
                <w:szCs w:val="28"/>
              </w:rPr>
            </w:pPr>
            <w:r w:rsidRPr="00167743">
              <w:rPr>
                <w:rFonts w:eastAsia="Times New Roman" w:cs="Arial"/>
                <w:color w:val="000000"/>
                <w:sz w:val="28"/>
                <w:szCs w:val="28"/>
              </w:rPr>
              <w:t>More than 4 errors in spelling or grammar.</w:t>
            </w:r>
          </w:p>
        </w:tc>
      </w:tr>
      <w:tr w:rsidR="00167743" w:rsidRPr="00A95A50" w:rsidTr="00A95A50">
        <w:trPr>
          <w:trHeight w:val="1500"/>
        </w:trPr>
        <w:tc>
          <w:tcPr>
            <w:tcW w:w="1853" w:type="dxa"/>
            <w:hideMark/>
          </w:tcPr>
          <w:p w:rsidR="00167743" w:rsidRPr="00167743" w:rsidRDefault="00167743" w:rsidP="00997A6F">
            <w:pPr>
              <w:rPr>
                <w:rFonts w:eastAsia="Times New Roman" w:cs="Arial"/>
                <w:b/>
                <w:bCs/>
                <w:color w:val="000000"/>
                <w:sz w:val="28"/>
                <w:szCs w:val="28"/>
              </w:rPr>
            </w:pPr>
            <w:r w:rsidRPr="00167743">
              <w:rPr>
                <w:rFonts w:eastAsia="Times New Roman" w:cs="Arial"/>
                <w:b/>
                <w:bCs/>
                <w:color w:val="000000"/>
                <w:sz w:val="28"/>
                <w:szCs w:val="28"/>
              </w:rPr>
              <w:t>Oral Presentation</w:t>
            </w:r>
          </w:p>
        </w:tc>
        <w:tc>
          <w:tcPr>
            <w:tcW w:w="2120"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Interesting, well-rehearsed with smooth delivery that holds audience attention.</w:t>
            </w:r>
          </w:p>
        </w:tc>
        <w:tc>
          <w:tcPr>
            <w:tcW w:w="2202"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Relatively interesting, rehearsed with a fairly smooth delivery that usually holds audience attention.</w:t>
            </w:r>
          </w:p>
        </w:tc>
        <w:tc>
          <w:tcPr>
            <w:tcW w:w="2276"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Delivery not smooth, but able to hold audience attention most of the time.</w:t>
            </w:r>
          </w:p>
        </w:tc>
        <w:tc>
          <w:tcPr>
            <w:tcW w:w="2439"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Delivery not smooth and audience attention lost.</w:t>
            </w:r>
          </w:p>
        </w:tc>
      </w:tr>
      <w:tr w:rsidR="00A95A50" w:rsidRPr="00A95A50" w:rsidTr="00A95A50">
        <w:trPr>
          <w:trHeight w:val="1500"/>
        </w:trPr>
        <w:tc>
          <w:tcPr>
            <w:tcW w:w="1853" w:type="dxa"/>
            <w:hideMark/>
          </w:tcPr>
          <w:p w:rsidR="00167743" w:rsidRPr="00167743" w:rsidRDefault="00167743" w:rsidP="00997A6F">
            <w:pPr>
              <w:rPr>
                <w:rFonts w:eastAsia="Times New Roman" w:cs="Arial"/>
                <w:b/>
                <w:bCs/>
                <w:color w:val="000000"/>
                <w:sz w:val="28"/>
                <w:szCs w:val="28"/>
              </w:rPr>
            </w:pPr>
            <w:r w:rsidRPr="00167743">
              <w:rPr>
                <w:rFonts w:eastAsia="Times New Roman" w:cs="Arial"/>
                <w:b/>
                <w:bCs/>
                <w:color w:val="000000"/>
                <w:sz w:val="28"/>
                <w:szCs w:val="28"/>
              </w:rPr>
              <w:t>Sources</w:t>
            </w:r>
          </w:p>
        </w:tc>
        <w:tc>
          <w:tcPr>
            <w:tcW w:w="2120"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Source information collected for all graphics, facts and quotes. All documented in desired format.</w:t>
            </w:r>
          </w:p>
        </w:tc>
        <w:tc>
          <w:tcPr>
            <w:tcW w:w="2202"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Source information collected for all graphics, facts and quotes. Most documented in desired format.</w:t>
            </w:r>
          </w:p>
        </w:tc>
        <w:tc>
          <w:tcPr>
            <w:tcW w:w="2276"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Source information collected for graphics, facts and quotes, but not documented in desired format.</w:t>
            </w:r>
          </w:p>
        </w:tc>
        <w:tc>
          <w:tcPr>
            <w:tcW w:w="2439" w:type="dxa"/>
            <w:hideMark/>
          </w:tcPr>
          <w:p w:rsidR="00167743" w:rsidRPr="00167743" w:rsidRDefault="00167743" w:rsidP="00997A6F">
            <w:pPr>
              <w:rPr>
                <w:rFonts w:eastAsia="Times New Roman" w:cs="Arial"/>
                <w:color w:val="000000"/>
                <w:sz w:val="28"/>
                <w:szCs w:val="28"/>
              </w:rPr>
            </w:pPr>
            <w:r w:rsidRPr="00167743">
              <w:rPr>
                <w:rFonts w:eastAsia="Times New Roman" w:cs="Arial"/>
                <w:color w:val="000000"/>
                <w:sz w:val="28"/>
                <w:szCs w:val="28"/>
              </w:rPr>
              <w:t>Very little or no source information was collected.</w:t>
            </w:r>
          </w:p>
        </w:tc>
      </w:tr>
    </w:tbl>
    <w:p w:rsidR="00D6041D" w:rsidRPr="00A95A50" w:rsidRDefault="00D6041D" w:rsidP="00484E13">
      <w:pPr>
        <w:pStyle w:val="NoSpacing"/>
        <w:ind w:left="-720" w:right="-720"/>
        <w:rPr>
          <w:b/>
          <w:sz w:val="32"/>
          <w:szCs w:val="28"/>
        </w:rPr>
      </w:pPr>
    </w:p>
    <w:p w:rsidR="00EA34F0" w:rsidRPr="00A95A50" w:rsidRDefault="00EA34F0" w:rsidP="00EA34F0">
      <w:pPr>
        <w:pStyle w:val="NoSpacing"/>
        <w:ind w:left="-900" w:right="-720"/>
        <w:rPr>
          <w:b/>
          <w:sz w:val="32"/>
          <w:szCs w:val="28"/>
          <w:u w:val="single"/>
        </w:rPr>
      </w:pPr>
      <w:r w:rsidRPr="00A95A50">
        <w:rPr>
          <w:b/>
          <w:sz w:val="32"/>
          <w:szCs w:val="28"/>
          <w:u w:val="single"/>
        </w:rPr>
        <w:t>Research Due Date: January 5, 2015</w:t>
      </w:r>
    </w:p>
    <w:p w:rsidR="00EA34F0" w:rsidRPr="00A95A50" w:rsidRDefault="00EA34F0" w:rsidP="00EA34F0">
      <w:pPr>
        <w:pStyle w:val="NoSpacing"/>
        <w:ind w:left="-900" w:right="-720"/>
        <w:rPr>
          <w:b/>
          <w:sz w:val="32"/>
          <w:szCs w:val="28"/>
          <w:u w:val="single"/>
        </w:rPr>
      </w:pPr>
    </w:p>
    <w:p w:rsidR="00484E13" w:rsidRPr="00A95A50" w:rsidRDefault="00EA34F0" w:rsidP="00EA34F0">
      <w:pPr>
        <w:pStyle w:val="NoSpacing"/>
        <w:ind w:left="-900" w:right="-720"/>
        <w:rPr>
          <w:b/>
          <w:sz w:val="32"/>
          <w:szCs w:val="28"/>
          <w:u w:val="single"/>
        </w:rPr>
      </w:pPr>
      <w:r w:rsidRPr="00A95A50">
        <w:rPr>
          <w:b/>
          <w:sz w:val="32"/>
          <w:szCs w:val="28"/>
          <w:u w:val="single"/>
        </w:rPr>
        <w:t>Presentations: January 5-9, 2015</w:t>
      </w:r>
    </w:p>
    <w:p w:rsidR="00484E13" w:rsidRPr="00380DBF" w:rsidRDefault="00484E13" w:rsidP="00484E13">
      <w:pPr>
        <w:pStyle w:val="NoSpacing"/>
        <w:ind w:left="-720" w:right="-720"/>
        <w:rPr>
          <w:sz w:val="26"/>
          <w:szCs w:val="26"/>
        </w:rPr>
      </w:pPr>
    </w:p>
    <w:p w:rsidR="00484E13" w:rsidRPr="00380DBF" w:rsidRDefault="00484E13" w:rsidP="00484E13">
      <w:pPr>
        <w:pStyle w:val="NoSpacing"/>
        <w:ind w:left="-720" w:right="-720"/>
        <w:rPr>
          <w:sz w:val="25"/>
          <w:szCs w:val="25"/>
        </w:rPr>
      </w:pPr>
    </w:p>
    <w:sectPr w:rsidR="00484E13" w:rsidRPr="00380DBF" w:rsidSect="00380DBF">
      <w:type w:val="continuous"/>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1CA"/>
    <w:multiLevelType w:val="hybridMultilevel"/>
    <w:tmpl w:val="A262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1383D"/>
    <w:multiLevelType w:val="hybridMultilevel"/>
    <w:tmpl w:val="A1E0B29E"/>
    <w:lvl w:ilvl="0" w:tplc="45DEC9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ECE41CE"/>
    <w:multiLevelType w:val="hybridMultilevel"/>
    <w:tmpl w:val="691264F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A9B0179"/>
    <w:multiLevelType w:val="hybridMultilevel"/>
    <w:tmpl w:val="C684586E"/>
    <w:lvl w:ilvl="0" w:tplc="428C63B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4DCE282C"/>
    <w:multiLevelType w:val="hybridMultilevel"/>
    <w:tmpl w:val="9B4E76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C5B5D22"/>
    <w:multiLevelType w:val="hybridMultilevel"/>
    <w:tmpl w:val="375C513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484E13"/>
    <w:rsid w:val="00077962"/>
    <w:rsid w:val="000A4EB2"/>
    <w:rsid w:val="001410BD"/>
    <w:rsid w:val="00167743"/>
    <w:rsid w:val="00354DAF"/>
    <w:rsid w:val="00380DBF"/>
    <w:rsid w:val="00484E13"/>
    <w:rsid w:val="004C3837"/>
    <w:rsid w:val="004E6871"/>
    <w:rsid w:val="006C23A2"/>
    <w:rsid w:val="006E7221"/>
    <w:rsid w:val="00787C8F"/>
    <w:rsid w:val="00982532"/>
    <w:rsid w:val="00A95A50"/>
    <w:rsid w:val="00B7779E"/>
    <w:rsid w:val="00D6041D"/>
    <w:rsid w:val="00DD556E"/>
    <w:rsid w:val="00EA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E13"/>
    <w:pPr>
      <w:spacing w:after="0" w:line="240" w:lineRule="auto"/>
    </w:pPr>
  </w:style>
  <w:style w:type="character" w:styleId="Hyperlink">
    <w:name w:val="Hyperlink"/>
    <w:basedOn w:val="DefaultParagraphFont"/>
    <w:uiPriority w:val="99"/>
    <w:unhideWhenUsed/>
    <w:rsid w:val="00D6041D"/>
    <w:rPr>
      <w:color w:val="0000FF" w:themeColor="hyperlink"/>
      <w:u w:val="single"/>
    </w:rPr>
  </w:style>
  <w:style w:type="table" w:styleId="TableGrid">
    <w:name w:val="Table Grid"/>
    <w:basedOn w:val="TableNormal"/>
    <w:uiPriority w:val="59"/>
    <w:rsid w:val="00EA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382655">
      <w:bodyDiv w:val="1"/>
      <w:marLeft w:val="0"/>
      <w:marRight w:val="0"/>
      <w:marTop w:val="0"/>
      <w:marBottom w:val="0"/>
      <w:divBdr>
        <w:top w:val="none" w:sz="0" w:space="0" w:color="auto"/>
        <w:left w:val="none" w:sz="0" w:space="0" w:color="auto"/>
        <w:bottom w:val="none" w:sz="0" w:space="0" w:color="auto"/>
        <w:right w:val="none" w:sz="0" w:space="0" w:color="auto"/>
      </w:divBdr>
      <w:divsChild>
        <w:div w:id="555164554">
          <w:marLeft w:val="0"/>
          <w:marRight w:val="0"/>
          <w:marTop w:val="0"/>
          <w:marBottom w:val="0"/>
          <w:divBdr>
            <w:top w:val="none" w:sz="0" w:space="0" w:color="auto"/>
            <w:left w:val="none" w:sz="0" w:space="0" w:color="auto"/>
            <w:bottom w:val="none" w:sz="0" w:space="0" w:color="auto"/>
            <w:right w:val="none" w:sz="0" w:space="0" w:color="auto"/>
          </w:divBdr>
        </w:div>
        <w:div w:id="1744334687">
          <w:marLeft w:val="0"/>
          <w:marRight w:val="0"/>
          <w:marTop w:val="0"/>
          <w:marBottom w:val="0"/>
          <w:divBdr>
            <w:top w:val="none" w:sz="0" w:space="0" w:color="auto"/>
            <w:left w:val="none" w:sz="0" w:space="0" w:color="auto"/>
            <w:bottom w:val="none" w:sz="0" w:space="0" w:color="auto"/>
            <w:right w:val="none" w:sz="0" w:space="0" w:color="auto"/>
          </w:divBdr>
        </w:div>
        <w:div w:id="1253468121">
          <w:marLeft w:val="0"/>
          <w:marRight w:val="0"/>
          <w:marTop w:val="0"/>
          <w:marBottom w:val="0"/>
          <w:divBdr>
            <w:top w:val="none" w:sz="0" w:space="0" w:color="auto"/>
            <w:left w:val="none" w:sz="0" w:space="0" w:color="auto"/>
            <w:bottom w:val="none" w:sz="0" w:space="0" w:color="auto"/>
            <w:right w:val="none" w:sz="0" w:space="0" w:color="auto"/>
          </w:divBdr>
        </w:div>
        <w:div w:id="437524761">
          <w:marLeft w:val="0"/>
          <w:marRight w:val="0"/>
          <w:marTop w:val="0"/>
          <w:marBottom w:val="0"/>
          <w:divBdr>
            <w:top w:val="none" w:sz="0" w:space="0" w:color="auto"/>
            <w:left w:val="none" w:sz="0" w:space="0" w:color="auto"/>
            <w:bottom w:val="none" w:sz="0" w:space="0" w:color="auto"/>
            <w:right w:val="none" w:sz="0" w:space="0" w:color="auto"/>
          </w:divBdr>
        </w:div>
        <w:div w:id="1890875307">
          <w:marLeft w:val="0"/>
          <w:marRight w:val="0"/>
          <w:marTop w:val="0"/>
          <w:marBottom w:val="0"/>
          <w:divBdr>
            <w:top w:val="none" w:sz="0" w:space="0" w:color="auto"/>
            <w:left w:val="none" w:sz="0" w:space="0" w:color="auto"/>
            <w:bottom w:val="none" w:sz="0" w:space="0" w:color="auto"/>
            <w:right w:val="none" w:sz="0" w:space="0" w:color="auto"/>
          </w:divBdr>
        </w:div>
        <w:div w:id="49423834">
          <w:marLeft w:val="0"/>
          <w:marRight w:val="0"/>
          <w:marTop w:val="0"/>
          <w:marBottom w:val="0"/>
          <w:divBdr>
            <w:top w:val="none" w:sz="0" w:space="0" w:color="auto"/>
            <w:left w:val="none" w:sz="0" w:space="0" w:color="auto"/>
            <w:bottom w:val="none" w:sz="0" w:space="0" w:color="auto"/>
            <w:right w:val="none" w:sz="0" w:space="0" w:color="auto"/>
          </w:divBdr>
        </w:div>
        <w:div w:id="623578055">
          <w:marLeft w:val="0"/>
          <w:marRight w:val="0"/>
          <w:marTop w:val="0"/>
          <w:marBottom w:val="0"/>
          <w:divBdr>
            <w:top w:val="none" w:sz="0" w:space="0" w:color="auto"/>
            <w:left w:val="none" w:sz="0" w:space="0" w:color="auto"/>
            <w:bottom w:val="none" w:sz="0" w:space="0" w:color="auto"/>
            <w:right w:val="none" w:sz="0" w:space="0" w:color="auto"/>
          </w:divBdr>
        </w:div>
        <w:div w:id="1559898228">
          <w:marLeft w:val="0"/>
          <w:marRight w:val="0"/>
          <w:marTop w:val="0"/>
          <w:marBottom w:val="0"/>
          <w:divBdr>
            <w:top w:val="none" w:sz="0" w:space="0" w:color="auto"/>
            <w:left w:val="none" w:sz="0" w:space="0" w:color="auto"/>
            <w:bottom w:val="none" w:sz="0" w:space="0" w:color="auto"/>
            <w:right w:val="none" w:sz="0" w:space="0" w:color="auto"/>
          </w:divBdr>
        </w:div>
        <w:div w:id="256132812">
          <w:marLeft w:val="0"/>
          <w:marRight w:val="0"/>
          <w:marTop w:val="0"/>
          <w:marBottom w:val="0"/>
          <w:divBdr>
            <w:top w:val="none" w:sz="0" w:space="0" w:color="auto"/>
            <w:left w:val="none" w:sz="0" w:space="0" w:color="auto"/>
            <w:bottom w:val="none" w:sz="0" w:space="0" w:color="auto"/>
            <w:right w:val="none" w:sz="0" w:space="0" w:color="auto"/>
          </w:divBdr>
        </w:div>
        <w:div w:id="558051664">
          <w:marLeft w:val="0"/>
          <w:marRight w:val="0"/>
          <w:marTop w:val="0"/>
          <w:marBottom w:val="0"/>
          <w:divBdr>
            <w:top w:val="none" w:sz="0" w:space="0" w:color="auto"/>
            <w:left w:val="none" w:sz="0" w:space="0" w:color="auto"/>
            <w:bottom w:val="none" w:sz="0" w:space="0" w:color="auto"/>
            <w:right w:val="none" w:sz="0" w:space="0" w:color="auto"/>
          </w:divBdr>
        </w:div>
        <w:div w:id="1655717137">
          <w:marLeft w:val="0"/>
          <w:marRight w:val="0"/>
          <w:marTop w:val="0"/>
          <w:marBottom w:val="0"/>
          <w:divBdr>
            <w:top w:val="none" w:sz="0" w:space="0" w:color="auto"/>
            <w:left w:val="none" w:sz="0" w:space="0" w:color="auto"/>
            <w:bottom w:val="none" w:sz="0" w:space="0" w:color="auto"/>
            <w:right w:val="none" w:sz="0" w:space="0" w:color="auto"/>
          </w:divBdr>
        </w:div>
        <w:div w:id="1605116206">
          <w:marLeft w:val="0"/>
          <w:marRight w:val="0"/>
          <w:marTop w:val="0"/>
          <w:marBottom w:val="0"/>
          <w:divBdr>
            <w:top w:val="none" w:sz="0" w:space="0" w:color="auto"/>
            <w:left w:val="none" w:sz="0" w:space="0" w:color="auto"/>
            <w:bottom w:val="none" w:sz="0" w:space="0" w:color="auto"/>
            <w:right w:val="none" w:sz="0" w:space="0" w:color="auto"/>
          </w:divBdr>
        </w:div>
        <w:div w:id="1963724560">
          <w:marLeft w:val="0"/>
          <w:marRight w:val="0"/>
          <w:marTop w:val="0"/>
          <w:marBottom w:val="0"/>
          <w:divBdr>
            <w:top w:val="none" w:sz="0" w:space="0" w:color="auto"/>
            <w:left w:val="none" w:sz="0" w:space="0" w:color="auto"/>
            <w:bottom w:val="none" w:sz="0" w:space="0" w:color="auto"/>
            <w:right w:val="none" w:sz="0" w:space="0" w:color="auto"/>
          </w:divBdr>
        </w:div>
        <w:div w:id="1921022354">
          <w:marLeft w:val="0"/>
          <w:marRight w:val="0"/>
          <w:marTop w:val="0"/>
          <w:marBottom w:val="0"/>
          <w:divBdr>
            <w:top w:val="none" w:sz="0" w:space="0" w:color="auto"/>
            <w:left w:val="none" w:sz="0" w:space="0" w:color="auto"/>
            <w:bottom w:val="none" w:sz="0" w:space="0" w:color="auto"/>
            <w:right w:val="none" w:sz="0" w:space="0" w:color="auto"/>
          </w:divBdr>
        </w:div>
        <w:div w:id="287200170">
          <w:marLeft w:val="0"/>
          <w:marRight w:val="0"/>
          <w:marTop w:val="0"/>
          <w:marBottom w:val="0"/>
          <w:divBdr>
            <w:top w:val="none" w:sz="0" w:space="0" w:color="auto"/>
            <w:left w:val="none" w:sz="0" w:space="0" w:color="auto"/>
            <w:bottom w:val="none" w:sz="0" w:space="0" w:color="auto"/>
            <w:right w:val="none" w:sz="0" w:space="0" w:color="auto"/>
          </w:divBdr>
        </w:div>
        <w:div w:id="1071274939">
          <w:marLeft w:val="0"/>
          <w:marRight w:val="0"/>
          <w:marTop w:val="0"/>
          <w:marBottom w:val="0"/>
          <w:divBdr>
            <w:top w:val="none" w:sz="0" w:space="0" w:color="auto"/>
            <w:left w:val="none" w:sz="0" w:space="0" w:color="auto"/>
            <w:bottom w:val="none" w:sz="0" w:space="0" w:color="auto"/>
            <w:right w:val="none" w:sz="0" w:space="0" w:color="auto"/>
          </w:divBdr>
        </w:div>
        <w:div w:id="1166281779">
          <w:marLeft w:val="0"/>
          <w:marRight w:val="0"/>
          <w:marTop w:val="0"/>
          <w:marBottom w:val="0"/>
          <w:divBdr>
            <w:top w:val="none" w:sz="0" w:space="0" w:color="auto"/>
            <w:left w:val="none" w:sz="0" w:space="0" w:color="auto"/>
            <w:bottom w:val="none" w:sz="0" w:space="0" w:color="auto"/>
            <w:right w:val="none" w:sz="0" w:space="0" w:color="auto"/>
          </w:divBdr>
        </w:div>
        <w:div w:id="2103721958">
          <w:marLeft w:val="0"/>
          <w:marRight w:val="0"/>
          <w:marTop w:val="0"/>
          <w:marBottom w:val="0"/>
          <w:divBdr>
            <w:top w:val="none" w:sz="0" w:space="0" w:color="auto"/>
            <w:left w:val="none" w:sz="0" w:space="0" w:color="auto"/>
            <w:bottom w:val="none" w:sz="0" w:space="0" w:color="auto"/>
            <w:right w:val="none" w:sz="0" w:space="0" w:color="auto"/>
          </w:divBdr>
        </w:div>
        <w:div w:id="64886230">
          <w:marLeft w:val="0"/>
          <w:marRight w:val="0"/>
          <w:marTop w:val="0"/>
          <w:marBottom w:val="0"/>
          <w:divBdr>
            <w:top w:val="none" w:sz="0" w:space="0" w:color="auto"/>
            <w:left w:val="none" w:sz="0" w:space="0" w:color="auto"/>
            <w:bottom w:val="none" w:sz="0" w:space="0" w:color="auto"/>
            <w:right w:val="none" w:sz="0" w:space="0" w:color="auto"/>
          </w:divBdr>
        </w:div>
        <w:div w:id="888808381">
          <w:marLeft w:val="0"/>
          <w:marRight w:val="0"/>
          <w:marTop w:val="0"/>
          <w:marBottom w:val="0"/>
          <w:divBdr>
            <w:top w:val="none" w:sz="0" w:space="0" w:color="auto"/>
            <w:left w:val="none" w:sz="0" w:space="0" w:color="auto"/>
            <w:bottom w:val="none" w:sz="0" w:space="0" w:color="auto"/>
            <w:right w:val="none" w:sz="0" w:space="0" w:color="auto"/>
          </w:divBdr>
        </w:div>
        <w:div w:id="163859268">
          <w:marLeft w:val="0"/>
          <w:marRight w:val="0"/>
          <w:marTop w:val="0"/>
          <w:marBottom w:val="0"/>
          <w:divBdr>
            <w:top w:val="none" w:sz="0" w:space="0" w:color="auto"/>
            <w:left w:val="none" w:sz="0" w:space="0" w:color="auto"/>
            <w:bottom w:val="none" w:sz="0" w:space="0" w:color="auto"/>
            <w:right w:val="none" w:sz="0" w:space="0" w:color="auto"/>
          </w:divBdr>
        </w:div>
        <w:div w:id="333651742">
          <w:marLeft w:val="0"/>
          <w:marRight w:val="0"/>
          <w:marTop w:val="0"/>
          <w:marBottom w:val="0"/>
          <w:divBdr>
            <w:top w:val="none" w:sz="0" w:space="0" w:color="auto"/>
            <w:left w:val="none" w:sz="0" w:space="0" w:color="auto"/>
            <w:bottom w:val="none" w:sz="0" w:space="0" w:color="auto"/>
            <w:right w:val="none" w:sz="0" w:space="0" w:color="auto"/>
          </w:divBdr>
        </w:div>
        <w:div w:id="1642349561">
          <w:marLeft w:val="0"/>
          <w:marRight w:val="0"/>
          <w:marTop w:val="0"/>
          <w:marBottom w:val="0"/>
          <w:divBdr>
            <w:top w:val="none" w:sz="0" w:space="0" w:color="auto"/>
            <w:left w:val="none" w:sz="0" w:space="0" w:color="auto"/>
            <w:bottom w:val="none" w:sz="0" w:space="0" w:color="auto"/>
            <w:right w:val="none" w:sz="0" w:space="0" w:color="auto"/>
          </w:divBdr>
        </w:div>
        <w:div w:id="1148087840">
          <w:marLeft w:val="0"/>
          <w:marRight w:val="0"/>
          <w:marTop w:val="0"/>
          <w:marBottom w:val="0"/>
          <w:divBdr>
            <w:top w:val="none" w:sz="0" w:space="0" w:color="auto"/>
            <w:left w:val="none" w:sz="0" w:space="0" w:color="auto"/>
            <w:bottom w:val="none" w:sz="0" w:space="0" w:color="auto"/>
            <w:right w:val="none" w:sz="0" w:space="0" w:color="auto"/>
          </w:divBdr>
        </w:div>
        <w:div w:id="1775782792">
          <w:marLeft w:val="0"/>
          <w:marRight w:val="0"/>
          <w:marTop w:val="0"/>
          <w:marBottom w:val="0"/>
          <w:divBdr>
            <w:top w:val="none" w:sz="0" w:space="0" w:color="auto"/>
            <w:left w:val="none" w:sz="0" w:space="0" w:color="auto"/>
            <w:bottom w:val="none" w:sz="0" w:space="0" w:color="auto"/>
            <w:right w:val="none" w:sz="0" w:space="0" w:color="auto"/>
          </w:divBdr>
        </w:div>
        <w:div w:id="1324311089">
          <w:marLeft w:val="0"/>
          <w:marRight w:val="0"/>
          <w:marTop w:val="0"/>
          <w:marBottom w:val="0"/>
          <w:divBdr>
            <w:top w:val="none" w:sz="0" w:space="0" w:color="auto"/>
            <w:left w:val="none" w:sz="0" w:space="0" w:color="auto"/>
            <w:bottom w:val="none" w:sz="0" w:space="0" w:color="auto"/>
            <w:right w:val="none" w:sz="0" w:space="0" w:color="auto"/>
          </w:divBdr>
        </w:div>
        <w:div w:id="679740979">
          <w:marLeft w:val="0"/>
          <w:marRight w:val="0"/>
          <w:marTop w:val="0"/>
          <w:marBottom w:val="0"/>
          <w:divBdr>
            <w:top w:val="none" w:sz="0" w:space="0" w:color="auto"/>
            <w:left w:val="none" w:sz="0" w:space="0" w:color="auto"/>
            <w:bottom w:val="none" w:sz="0" w:space="0" w:color="auto"/>
            <w:right w:val="none" w:sz="0" w:space="0" w:color="auto"/>
          </w:divBdr>
        </w:div>
        <w:div w:id="1848326798">
          <w:marLeft w:val="0"/>
          <w:marRight w:val="0"/>
          <w:marTop w:val="0"/>
          <w:marBottom w:val="0"/>
          <w:divBdr>
            <w:top w:val="none" w:sz="0" w:space="0" w:color="auto"/>
            <w:left w:val="none" w:sz="0" w:space="0" w:color="auto"/>
            <w:bottom w:val="none" w:sz="0" w:space="0" w:color="auto"/>
            <w:right w:val="none" w:sz="0" w:space="0" w:color="auto"/>
          </w:divBdr>
        </w:div>
        <w:div w:id="33509912">
          <w:marLeft w:val="0"/>
          <w:marRight w:val="0"/>
          <w:marTop w:val="0"/>
          <w:marBottom w:val="0"/>
          <w:divBdr>
            <w:top w:val="none" w:sz="0" w:space="0" w:color="auto"/>
            <w:left w:val="none" w:sz="0" w:space="0" w:color="auto"/>
            <w:bottom w:val="none" w:sz="0" w:space="0" w:color="auto"/>
            <w:right w:val="none" w:sz="0" w:space="0" w:color="auto"/>
          </w:divBdr>
        </w:div>
        <w:div w:id="35896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efa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m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11" Type="http://schemas.openxmlformats.org/officeDocument/2006/relationships/hyperlink" Target="http://www.library.unc.edu/citationbuilder" TargetMode="External"/><Relationship Id="rId5" Type="http://schemas.openxmlformats.org/officeDocument/2006/relationships/image" Target="media/image1.png"/><Relationship Id="rId10" Type="http://schemas.openxmlformats.org/officeDocument/2006/relationships/hyperlink" Target="http://www.citationcreation.com" TargetMode="External"/><Relationship Id="rId4" Type="http://schemas.openxmlformats.org/officeDocument/2006/relationships/webSettings" Target="webSettings.xml"/><Relationship Id="rId9"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6</cp:revision>
  <dcterms:created xsi:type="dcterms:W3CDTF">2014-12-09T16:37:00Z</dcterms:created>
  <dcterms:modified xsi:type="dcterms:W3CDTF">2014-12-10T17:34:00Z</dcterms:modified>
</cp:coreProperties>
</file>